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01A" w:rsidRPr="00EA7E09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Протокол № </w:t>
      </w:r>
      <w:r w:rsidRPr="00E9001A">
        <w:rPr>
          <w:rFonts w:eastAsia="Calibri"/>
          <w:b/>
          <w:bCs/>
        </w:rPr>
        <w:t>3</w:t>
      </w:r>
      <w:r w:rsidR="00EC5AD6">
        <w:rPr>
          <w:rFonts w:eastAsia="Calibri"/>
          <w:b/>
          <w:bCs/>
        </w:rPr>
        <w:t>5</w:t>
      </w:r>
      <w:r w:rsidR="00EC5AD6" w:rsidRPr="00EA7E09">
        <w:rPr>
          <w:rFonts w:eastAsia="Calibri"/>
          <w:b/>
          <w:bCs/>
        </w:rPr>
        <w:t>9</w:t>
      </w:r>
    </w:p>
    <w:p w:rsidR="00E9001A" w:rsidRPr="00121A1D" w:rsidRDefault="00E9001A" w:rsidP="00E9001A">
      <w:pPr>
        <w:tabs>
          <w:tab w:val="left" w:pos="5529"/>
        </w:tabs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заседания Совета Ассоциации </w:t>
      </w:r>
    </w:p>
    <w:p w:rsidR="00E9001A" w:rsidRPr="00121A1D" w:rsidRDefault="00E9001A" w:rsidP="00E9001A">
      <w:pPr>
        <w:tabs>
          <w:tab w:val="left" w:pos="5529"/>
        </w:tabs>
        <w:spacing w:after="120"/>
        <w:ind w:left="567" w:right="45"/>
        <w:jc w:val="center"/>
        <w:rPr>
          <w:rFonts w:eastAsia="Calibri"/>
          <w:b/>
          <w:bCs/>
        </w:rPr>
      </w:pPr>
      <w:r w:rsidRPr="00121A1D">
        <w:rPr>
          <w:rFonts w:eastAsia="Calibri"/>
          <w:b/>
          <w:bCs/>
        </w:rPr>
        <w:t xml:space="preserve">Саморегулируемой организации «Альянс строителей Приморья» </w:t>
      </w:r>
    </w:p>
    <w:p w:rsidR="00E9001A" w:rsidRPr="00121A1D" w:rsidRDefault="00EC5AD6" w:rsidP="00654851">
      <w:pPr>
        <w:widowControl w:val="0"/>
        <w:tabs>
          <w:tab w:val="left" w:pos="1140"/>
          <w:tab w:val="left" w:pos="5529"/>
        </w:tabs>
        <w:spacing w:after="120"/>
        <w:ind w:left="284"/>
        <w:jc w:val="both"/>
        <w:rPr>
          <w:rFonts w:eastAsia="Calibri"/>
          <w:kern w:val="2"/>
        </w:rPr>
      </w:pPr>
      <w:r w:rsidRPr="00EA7E09">
        <w:rPr>
          <w:rFonts w:eastAsia="Calibri"/>
          <w:kern w:val="2"/>
        </w:rPr>
        <w:t xml:space="preserve">05 </w:t>
      </w:r>
      <w:r>
        <w:rPr>
          <w:rFonts w:eastAsia="Calibri"/>
          <w:kern w:val="2"/>
        </w:rPr>
        <w:t>июля</w:t>
      </w:r>
      <w:r w:rsidR="00E9001A" w:rsidRPr="00121A1D">
        <w:rPr>
          <w:rFonts w:eastAsia="Calibri"/>
          <w:kern w:val="2"/>
        </w:rPr>
        <w:t xml:space="preserve"> 201</w:t>
      </w:r>
      <w:r w:rsidR="00E9001A" w:rsidRPr="00AC30B5">
        <w:rPr>
          <w:rFonts w:eastAsia="Calibri"/>
          <w:kern w:val="2"/>
        </w:rPr>
        <w:t>7</w:t>
      </w:r>
      <w:r w:rsidR="00E9001A" w:rsidRPr="00121A1D">
        <w:rPr>
          <w:rFonts w:eastAsia="Calibri"/>
          <w:kern w:val="2"/>
        </w:rPr>
        <w:t xml:space="preserve"> г. </w:t>
      </w:r>
      <w:r w:rsidR="00E9001A" w:rsidRPr="00121A1D">
        <w:rPr>
          <w:rFonts w:eastAsia="Calibri"/>
          <w:kern w:val="2"/>
        </w:rPr>
        <w:tab/>
        <w:t xml:space="preserve"> </w:t>
      </w:r>
      <w:r w:rsidR="00E9001A" w:rsidRPr="00121A1D">
        <w:rPr>
          <w:rFonts w:eastAsia="Calibri"/>
          <w:kern w:val="2"/>
        </w:rPr>
        <w:tab/>
      </w:r>
      <w:r w:rsidR="00E9001A" w:rsidRPr="00121A1D">
        <w:rPr>
          <w:rFonts w:eastAsia="Calibri"/>
          <w:kern w:val="2"/>
        </w:rPr>
        <w:tab/>
        <w:t xml:space="preserve">  </w:t>
      </w:r>
      <w:r w:rsidR="00E9001A">
        <w:rPr>
          <w:rFonts w:eastAsia="Calibri"/>
          <w:kern w:val="2"/>
        </w:rPr>
        <w:t xml:space="preserve">        </w:t>
      </w:r>
      <w:r w:rsidR="00E9001A" w:rsidRPr="00121A1D">
        <w:rPr>
          <w:rFonts w:eastAsia="Calibri"/>
          <w:kern w:val="2"/>
        </w:rPr>
        <w:t xml:space="preserve">                </w:t>
      </w:r>
      <w:r w:rsidR="00B879B9">
        <w:rPr>
          <w:rFonts w:eastAsia="Calibri"/>
          <w:kern w:val="2"/>
        </w:rPr>
        <w:t xml:space="preserve">            </w:t>
      </w:r>
      <w:r w:rsidR="00E9001A" w:rsidRPr="00121A1D">
        <w:rPr>
          <w:rFonts w:eastAsia="Calibri"/>
          <w:kern w:val="2"/>
        </w:rPr>
        <w:t xml:space="preserve">    г. Владивосток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1.Воробьёв Юрий Петрович, генеральный директор АО «Генподрядчик»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2.</w:t>
      </w:r>
      <w:r w:rsidRPr="00C20C0B">
        <w:t xml:space="preserve"> </w:t>
      </w:r>
      <w:proofErr w:type="spellStart"/>
      <w:r w:rsidRPr="00C20C0B">
        <w:rPr>
          <w:rFonts w:eastAsia="Lucida Sans Unicode"/>
          <w:bCs/>
          <w:kern w:val="2"/>
        </w:rPr>
        <w:t>Савранский</w:t>
      </w:r>
      <w:proofErr w:type="spellEnd"/>
      <w:r w:rsidRPr="00C20C0B">
        <w:rPr>
          <w:rFonts w:eastAsia="Lucida Sans Unicode"/>
          <w:bCs/>
          <w:kern w:val="2"/>
        </w:rPr>
        <w:t xml:space="preserve"> Борис Владимирович, генеральный директор ЗАО «СК «Дальний Восток»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 xml:space="preserve">3.Сигинур Николай </w:t>
      </w:r>
      <w:proofErr w:type="spellStart"/>
      <w:r w:rsidRPr="00461344">
        <w:rPr>
          <w:rFonts w:eastAsia="Lucida Sans Unicode"/>
          <w:bCs/>
          <w:kern w:val="2"/>
        </w:rPr>
        <w:t>Фрайкович</w:t>
      </w:r>
      <w:proofErr w:type="spellEnd"/>
      <w:r w:rsidRPr="00461344">
        <w:rPr>
          <w:rFonts w:eastAsia="Lucida Sans Unicode"/>
          <w:bCs/>
          <w:kern w:val="2"/>
        </w:rPr>
        <w:t>, генеральный директор ООО «ИСГ «</w:t>
      </w:r>
      <w:proofErr w:type="spellStart"/>
      <w:r w:rsidRPr="00461344">
        <w:rPr>
          <w:rFonts w:eastAsia="Lucida Sans Unicode"/>
          <w:bCs/>
          <w:kern w:val="2"/>
        </w:rPr>
        <w:t>Стройинвест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4.Субботин Александр Александрович, генеральный директор ООО «</w:t>
      </w:r>
      <w:proofErr w:type="spellStart"/>
      <w:r w:rsidRPr="00461344">
        <w:rPr>
          <w:rFonts w:eastAsia="Lucida Sans Unicode"/>
          <w:bCs/>
          <w:kern w:val="2"/>
        </w:rPr>
        <w:t>Дальстройбизнес</w:t>
      </w:r>
      <w:proofErr w:type="spellEnd"/>
      <w:r w:rsidRPr="00461344">
        <w:rPr>
          <w:rFonts w:eastAsia="Lucida Sans Unicode"/>
          <w:bCs/>
          <w:kern w:val="2"/>
        </w:rPr>
        <w:t xml:space="preserve"> II»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5.Шелупайко Сергей Николаевич, генеральный директор ЗАО «Строитель-43»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6.Стефашин Юрий Васильевич, главный инженер ПАО ВП «</w:t>
      </w:r>
      <w:proofErr w:type="spellStart"/>
      <w:r w:rsidRPr="00461344">
        <w:rPr>
          <w:rFonts w:eastAsia="Lucida Sans Unicode"/>
          <w:bCs/>
          <w:kern w:val="2"/>
        </w:rPr>
        <w:t>Электрорадиоавтоматика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7.Карасёв Алексей Юрьевич, заместитель директора ООО «</w:t>
      </w:r>
      <w:proofErr w:type="spellStart"/>
      <w:r w:rsidRPr="00461344">
        <w:rPr>
          <w:rFonts w:eastAsia="Lucida Sans Unicode"/>
          <w:bCs/>
          <w:kern w:val="2"/>
        </w:rPr>
        <w:t>Арсеньевстрой</w:t>
      </w:r>
      <w:proofErr w:type="spellEnd"/>
      <w:r w:rsidRPr="00461344">
        <w:rPr>
          <w:rFonts w:eastAsia="Lucida Sans Unicode"/>
          <w:bCs/>
          <w:kern w:val="2"/>
        </w:rPr>
        <w:t>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8.Блохина Валерия Дмитриевна, генеральный директор ООО НПО «МИР»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Cs/>
          <w:kern w:val="2"/>
        </w:rPr>
        <w:t>9.Шамыгина Галина Николаевна, директор ООО «Новый дом»</w:t>
      </w:r>
    </w:p>
    <w:p w:rsidR="00E9001A" w:rsidRPr="00461344" w:rsidRDefault="00E9001A" w:rsidP="00B33003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Председательствующий: </w:t>
      </w:r>
      <w:proofErr w:type="spellStart"/>
      <w:r w:rsidRPr="00461344">
        <w:rPr>
          <w:rFonts w:eastAsia="Lucida Sans Unicode"/>
          <w:bCs/>
          <w:kern w:val="2"/>
        </w:rPr>
        <w:t>Нескоблинов</w:t>
      </w:r>
      <w:proofErr w:type="spellEnd"/>
      <w:r w:rsidRPr="00461344">
        <w:rPr>
          <w:rFonts w:eastAsia="Lucida Sans Unicode"/>
          <w:bCs/>
          <w:kern w:val="2"/>
        </w:rPr>
        <w:t xml:space="preserve"> Владимир Васильевич, ведущий консультант ООО «Домострой»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Присутствуют:</w:t>
      </w:r>
      <w:r>
        <w:rPr>
          <w:rFonts w:eastAsia="Lucida Sans Unicode"/>
          <w:bCs/>
          <w:kern w:val="2"/>
        </w:rPr>
        <w:t xml:space="preserve"> Председатель и 9</w:t>
      </w:r>
      <w:r w:rsidRPr="00461344">
        <w:rPr>
          <w:rFonts w:eastAsia="Lucida Sans Unicode"/>
          <w:bCs/>
          <w:kern w:val="2"/>
        </w:rPr>
        <w:t xml:space="preserve"> членов Совета. Кворум имеется.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Приглашенный:</w:t>
      </w:r>
      <w:r w:rsidRPr="00461344">
        <w:rPr>
          <w:rFonts w:eastAsia="Lucida Sans Unicode"/>
          <w:bCs/>
          <w:kern w:val="2"/>
        </w:rPr>
        <w:t xml:space="preserve"> директор АСО «АСП» </w:t>
      </w:r>
      <w:proofErr w:type="spellStart"/>
      <w:r w:rsidRPr="00461344">
        <w:rPr>
          <w:rFonts w:eastAsia="Lucida Sans Unicode"/>
          <w:bCs/>
          <w:kern w:val="2"/>
        </w:rPr>
        <w:t>Линевич</w:t>
      </w:r>
      <w:proofErr w:type="spellEnd"/>
      <w:r w:rsidRPr="00461344">
        <w:rPr>
          <w:rFonts w:eastAsia="Lucida Sans Unicode"/>
          <w:bCs/>
          <w:kern w:val="2"/>
        </w:rPr>
        <w:t xml:space="preserve"> Наталья Николаевна</w:t>
      </w:r>
      <w:r w:rsidR="00B33003">
        <w:rPr>
          <w:rFonts w:eastAsia="Lucida Sans Unicode"/>
          <w:bCs/>
          <w:kern w:val="2"/>
        </w:rPr>
        <w:t>.</w:t>
      </w:r>
    </w:p>
    <w:p w:rsidR="00E9001A" w:rsidRPr="00461344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Секретарь:</w:t>
      </w:r>
      <w:r w:rsidRPr="00461344">
        <w:rPr>
          <w:rFonts w:eastAsia="Lucida Sans Unicode"/>
          <w:bCs/>
          <w:kern w:val="2"/>
        </w:rPr>
        <w:t xml:space="preserve"> </w:t>
      </w:r>
      <w:proofErr w:type="spellStart"/>
      <w:r w:rsidRPr="00461344">
        <w:rPr>
          <w:rFonts w:eastAsia="Lucida Sans Unicode"/>
          <w:bCs/>
          <w:kern w:val="2"/>
        </w:rPr>
        <w:t>Мезикова</w:t>
      </w:r>
      <w:proofErr w:type="spellEnd"/>
      <w:r w:rsidRPr="00461344">
        <w:rPr>
          <w:rFonts w:eastAsia="Lucida Sans Unicode"/>
          <w:bCs/>
          <w:kern w:val="2"/>
        </w:rPr>
        <w:t xml:space="preserve"> Ксения Сергеевна.</w:t>
      </w:r>
    </w:p>
    <w:p w:rsidR="00E9001A" w:rsidRDefault="00E9001A" w:rsidP="00654851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b/>
          <w:bCs/>
          <w:kern w:val="2"/>
        </w:rPr>
      </w:pPr>
      <w:r w:rsidRPr="00461344">
        <w:rPr>
          <w:rFonts w:eastAsia="Lucida Sans Unicode"/>
          <w:b/>
          <w:bCs/>
          <w:kern w:val="2"/>
        </w:rPr>
        <w:t>Повестка дня:</w:t>
      </w:r>
    </w:p>
    <w:p w:rsidR="00E9001A" w:rsidRPr="0093282A" w:rsidRDefault="00E9001A" w:rsidP="00D42810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bookmarkStart w:id="0" w:name="_Hlk483908340"/>
      <w:r w:rsidRPr="00D42810">
        <w:rPr>
          <w:rFonts w:eastAsia="Lucida Sans Unicode"/>
          <w:kern w:val="1"/>
        </w:rPr>
        <w:t>Прием</w:t>
      </w:r>
      <w:r w:rsidR="00D42810" w:rsidRPr="00D42810">
        <w:rPr>
          <w:rFonts w:eastAsia="Lucida Sans Unicode"/>
          <w:kern w:val="1"/>
        </w:rPr>
        <w:t xml:space="preserve"> в члены АСО «АСП»</w:t>
      </w:r>
      <w:r w:rsidRPr="00D42810">
        <w:rPr>
          <w:rFonts w:eastAsia="Lucida Sans Unicode"/>
          <w:kern w:val="1"/>
        </w:rPr>
        <w:t xml:space="preserve"> </w:t>
      </w:r>
      <w:r w:rsidR="0093282A">
        <w:rPr>
          <w:rFonts w:eastAsia="Lucida Sans Unicode"/>
          <w:kern w:val="1"/>
        </w:rPr>
        <w:t>и выдача Свидетельства о допуске</w:t>
      </w:r>
      <w:r w:rsidR="00D42810" w:rsidRPr="00D42810">
        <w:rPr>
          <w:rFonts w:eastAsia="Lucida Sans Unicode"/>
          <w:kern w:val="1"/>
        </w:rPr>
        <w:t>:</w:t>
      </w:r>
      <w:r w:rsidR="0093282A">
        <w:rPr>
          <w:rFonts w:eastAsia="Lucida Sans Unicode"/>
          <w:kern w:val="1"/>
        </w:rPr>
        <w:t xml:space="preserve"> </w:t>
      </w:r>
      <w:r w:rsidR="0093282A" w:rsidRPr="0093282A">
        <w:rPr>
          <w:rFonts w:eastAsia="Lucida Sans Unicode"/>
          <w:b/>
          <w:kern w:val="1"/>
        </w:rPr>
        <w:t>ООО «Первый контур»</w:t>
      </w:r>
      <w:r w:rsidR="0093282A">
        <w:rPr>
          <w:rFonts w:eastAsia="Lucida Sans Unicode"/>
          <w:b/>
          <w:kern w:val="1"/>
        </w:rPr>
        <w:t>;</w:t>
      </w:r>
    </w:p>
    <w:bookmarkEnd w:id="0"/>
    <w:p w:rsidR="00E9001A" w:rsidRPr="0093282A" w:rsidRDefault="00D42810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r w:rsidRPr="0093282A">
        <w:rPr>
          <w:rFonts w:eastAsia="Lucida Sans Unicode"/>
          <w:kern w:val="1"/>
        </w:rPr>
        <w:t xml:space="preserve">Внесение изменений в Свидетельство о допуске: </w:t>
      </w:r>
      <w:r w:rsidR="0093282A" w:rsidRPr="0093282A">
        <w:rPr>
          <w:rFonts w:eastAsia="Lucida Sans Unicode"/>
          <w:b/>
          <w:kern w:val="1"/>
        </w:rPr>
        <w:t>КГУП «ПРИМОРСКИЙ ВОДОКАНАЛ»;</w:t>
      </w:r>
    </w:p>
    <w:p w:rsidR="0093282A" w:rsidRPr="0093282A" w:rsidRDefault="0093282A" w:rsidP="0093282A">
      <w:pPr>
        <w:pStyle w:val="a9"/>
        <w:widowControl w:val="0"/>
        <w:numPr>
          <w:ilvl w:val="0"/>
          <w:numId w:val="1"/>
        </w:numPr>
        <w:tabs>
          <w:tab w:val="left" w:pos="1140"/>
          <w:tab w:val="left" w:pos="5529"/>
        </w:tabs>
        <w:ind w:right="140"/>
        <w:jc w:val="both"/>
        <w:rPr>
          <w:rFonts w:eastAsia="Lucida Sans Unicode"/>
          <w:b/>
          <w:kern w:val="1"/>
        </w:rPr>
      </w:pPr>
      <w:r>
        <w:rPr>
          <w:rFonts w:eastAsia="Lucida Sans Unicode"/>
          <w:kern w:val="1"/>
        </w:rPr>
        <w:t>Выдача Свидетельства о допуске:</w:t>
      </w:r>
      <w:r>
        <w:rPr>
          <w:rFonts w:eastAsia="Lucida Sans Unicode"/>
          <w:b/>
          <w:kern w:val="1"/>
        </w:rPr>
        <w:t xml:space="preserve"> ООО «Строй Тех Групп».</w:t>
      </w:r>
    </w:p>
    <w:p w:rsidR="002F0E4B" w:rsidRDefault="00E9001A" w:rsidP="00654851">
      <w:pPr>
        <w:widowControl w:val="0"/>
        <w:ind w:left="284" w:right="140" w:hanging="1069"/>
        <w:rPr>
          <w:rFonts w:eastAsia="Lucida Sans Unicode"/>
          <w:b/>
          <w:kern w:val="1"/>
        </w:rPr>
      </w:pPr>
      <w:r w:rsidRPr="00121A1D">
        <w:rPr>
          <w:rFonts w:eastAsia="Lucida Sans Unicode"/>
          <w:b/>
          <w:kern w:val="1"/>
        </w:rPr>
        <w:t xml:space="preserve">           </w:t>
      </w:r>
      <w:r>
        <w:rPr>
          <w:rFonts w:eastAsia="Lucida Sans Unicode"/>
          <w:b/>
          <w:kern w:val="1"/>
        </w:rPr>
        <w:t xml:space="preserve">    </w:t>
      </w:r>
    </w:p>
    <w:p w:rsidR="00E9001A" w:rsidRPr="00121A1D" w:rsidRDefault="002F0E4B" w:rsidP="002F0E4B">
      <w:pPr>
        <w:widowControl w:val="0"/>
        <w:ind w:right="140"/>
        <w:rPr>
          <w:rFonts w:eastAsia="Lucida Sans Unicode"/>
          <w:b/>
          <w:kern w:val="1"/>
        </w:rPr>
      </w:pPr>
      <w:r>
        <w:rPr>
          <w:rFonts w:eastAsia="Lucida Sans Unicode"/>
          <w:b/>
          <w:kern w:val="1"/>
        </w:rPr>
        <w:t xml:space="preserve">  </w:t>
      </w:r>
      <w:r w:rsidR="00E9001A">
        <w:rPr>
          <w:rFonts w:eastAsia="Lucida Sans Unicode"/>
          <w:b/>
          <w:kern w:val="1"/>
        </w:rPr>
        <w:t xml:space="preserve">  </w:t>
      </w:r>
      <w:r w:rsidR="00654851">
        <w:rPr>
          <w:rFonts w:eastAsia="Lucida Sans Unicode"/>
          <w:b/>
          <w:kern w:val="1"/>
        </w:rPr>
        <w:t xml:space="preserve"> </w:t>
      </w:r>
      <w:r w:rsidR="00E9001A" w:rsidRPr="00121A1D">
        <w:rPr>
          <w:rFonts w:eastAsia="Calibri"/>
          <w:b/>
          <w:bCs/>
          <w:kern w:val="2"/>
        </w:rPr>
        <w:t>Решения, принятые Советом:</w:t>
      </w:r>
    </w:p>
    <w:p w:rsidR="00E9001A" w:rsidRPr="00654851" w:rsidRDefault="00E9001A" w:rsidP="00654851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color w:val="000000" w:themeColor="text1"/>
          <w:kern w:val="2"/>
        </w:rPr>
      </w:pPr>
      <w:bookmarkStart w:id="1" w:name="_Hlk483832006"/>
      <w:bookmarkStart w:id="2" w:name="_Hlk483832162"/>
      <w:bookmarkStart w:id="3" w:name="_Hlk483229268"/>
      <w:r w:rsidRPr="00654851">
        <w:rPr>
          <w:rFonts w:eastAsia="Lucida Sans Unicode"/>
          <w:b/>
          <w:color w:val="000000" w:themeColor="text1"/>
          <w:kern w:val="2"/>
        </w:rPr>
        <w:t>По первому вопросу повестки дня:</w:t>
      </w:r>
    </w:p>
    <w:p w:rsidR="00510B29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</w:t>
      </w:r>
      <w:r w:rsidR="00510B29" w:rsidRPr="00510B29">
        <w:rPr>
          <w:rFonts w:eastAsia="Lucida Sans Unicode"/>
          <w:kern w:val="2"/>
        </w:rPr>
        <w:t xml:space="preserve">Н.Н. </w:t>
      </w:r>
      <w:proofErr w:type="spellStart"/>
      <w:r w:rsidR="00510B29" w:rsidRPr="00510B29">
        <w:rPr>
          <w:rFonts w:eastAsia="Lucida Sans Unicode"/>
          <w:kern w:val="2"/>
        </w:rPr>
        <w:t>Линевич</w:t>
      </w:r>
      <w:proofErr w:type="spellEnd"/>
      <w:r w:rsidR="00510B29" w:rsidRPr="00510B29">
        <w:rPr>
          <w:rFonts w:eastAsia="Lucida Sans Unicode"/>
          <w:kern w:val="2"/>
        </w:rPr>
        <w:t>, которая сообщила, что мероприятия по контролю соответствия требованиям к выдаче свидетельств и требованиям членств проведены. Замечаний нет.</w:t>
      </w:r>
    </w:p>
    <w:p w:rsidR="00E9001A" w:rsidRDefault="00E9001A" w:rsidP="00510B2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2F0E4B" w:rsidRDefault="00E9001A" w:rsidP="002F0E4B">
      <w:pPr>
        <w:widowControl w:val="0"/>
        <w:tabs>
          <w:tab w:val="left" w:pos="1140"/>
          <w:tab w:val="left" w:pos="5529"/>
        </w:tabs>
        <w:ind w:left="284" w:right="140"/>
        <w:jc w:val="both"/>
        <w:rPr>
          <w:rFonts w:eastAsia="Lucida Sans Unicode"/>
          <w:kern w:val="1"/>
        </w:rPr>
      </w:pPr>
      <w:r w:rsidRPr="002F0E4B">
        <w:rPr>
          <w:rFonts w:eastAsia="Lucida Sans Unicode"/>
          <w:b/>
          <w:bCs/>
          <w:kern w:val="2"/>
        </w:rPr>
        <w:t xml:space="preserve">Постановили: </w:t>
      </w:r>
      <w:bookmarkEnd w:id="1"/>
      <w:r w:rsidR="002F0E4B" w:rsidRPr="002F0E4B">
        <w:rPr>
          <w:rFonts w:eastAsia="Lucida Sans Unicode"/>
          <w:kern w:val="1"/>
        </w:rPr>
        <w:t>При</w:t>
      </w:r>
      <w:r w:rsidR="00EA36CE">
        <w:rPr>
          <w:rFonts w:eastAsia="Lucida Sans Unicode"/>
          <w:kern w:val="1"/>
        </w:rPr>
        <w:t>нять</w:t>
      </w:r>
      <w:r w:rsidR="002F0E4B" w:rsidRPr="002F0E4B">
        <w:rPr>
          <w:rFonts w:eastAsia="Lucida Sans Unicode"/>
          <w:kern w:val="1"/>
        </w:rPr>
        <w:t xml:space="preserve"> в члены АСО «АСП»</w:t>
      </w:r>
      <w:r w:rsidR="00510B29">
        <w:rPr>
          <w:rFonts w:eastAsia="Lucida Sans Unicode"/>
          <w:kern w:val="1"/>
        </w:rPr>
        <w:t xml:space="preserve"> и выдать Свидетельство о допуске</w:t>
      </w:r>
      <w:r w:rsidR="002F0E4B" w:rsidRPr="002F0E4B">
        <w:rPr>
          <w:rFonts w:eastAsia="Lucida Sans Unicode"/>
          <w:kern w:val="1"/>
        </w:rPr>
        <w:t>:</w:t>
      </w:r>
    </w:p>
    <w:p w:rsidR="002D48FE" w:rsidRPr="00EA7E09" w:rsidRDefault="002D48FE" w:rsidP="002D48FE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/>
          <w:bCs/>
          <w:kern w:val="2"/>
        </w:rPr>
      </w:pPr>
      <w:r>
        <w:rPr>
          <w:rFonts w:eastAsia="Lucida Sans Unicode"/>
          <w:b/>
          <w:bCs/>
          <w:kern w:val="2"/>
        </w:rPr>
        <w:t>1.</w:t>
      </w:r>
      <w:r w:rsidRPr="00EA7E09">
        <w:rPr>
          <w:rFonts w:eastAsia="Lucida Sans Unicode"/>
          <w:b/>
          <w:bCs/>
          <w:kern w:val="2"/>
        </w:rPr>
        <w:t xml:space="preserve">№ С-134-25-0352-25-05062017 </w:t>
      </w:r>
      <w:r>
        <w:rPr>
          <w:rFonts w:eastAsia="Lucida Sans Unicode"/>
          <w:b/>
          <w:bCs/>
          <w:kern w:val="2"/>
        </w:rPr>
        <w:t>от 05.06.2017г.</w:t>
      </w:r>
    </w:p>
    <w:p w:rsidR="002D48FE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>
        <w:rPr>
          <w:rFonts w:eastAsia="Lucida Sans Unicode"/>
          <w:b/>
          <w:bCs/>
          <w:kern w:val="2"/>
        </w:rPr>
        <w:t xml:space="preserve">     </w:t>
      </w:r>
      <w:r w:rsidRPr="00EA7E09">
        <w:rPr>
          <w:rFonts w:eastAsia="Lucida Sans Unicode"/>
          <w:b/>
          <w:bCs/>
          <w:kern w:val="2"/>
        </w:rPr>
        <w:t xml:space="preserve">Обществу с ограниченной ответственностью «ПЕРВЫЙ КОНТУР», </w:t>
      </w:r>
      <w:r w:rsidRPr="00EA7E09">
        <w:rPr>
          <w:rFonts w:eastAsia="Lucida Sans Unicode"/>
          <w:bCs/>
          <w:kern w:val="2"/>
        </w:rPr>
        <w:t xml:space="preserve">ОГРН 1146681000322, ИНН 6681004229, место нахождения: </w:t>
      </w:r>
      <w:bookmarkStart w:id="4" w:name="OLE_LINK1"/>
      <w:bookmarkStart w:id="5" w:name="_GoBack"/>
      <w:r w:rsidRPr="00EA7E09">
        <w:rPr>
          <w:rFonts w:eastAsia="Lucida Sans Unicode"/>
          <w:bCs/>
          <w:kern w:val="2"/>
        </w:rPr>
        <w:t>690002, Приморский край, г. Владивосток, пр-т. Океанский, д. 100А, оф. 104</w:t>
      </w:r>
      <w:bookmarkEnd w:id="4"/>
      <w:bookmarkEnd w:id="5"/>
      <w:r w:rsidRPr="00EA7E09">
        <w:rPr>
          <w:rFonts w:eastAsia="Lucida Sans Unicode"/>
          <w:bCs/>
          <w:kern w:val="2"/>
        </w:rPr>
        <w:t>.</w:t>
      </w:r>
      <w:r>
        <w:rPr>
          <w:rFonts w:eastAsia="Lucida Sans Unicode"/>
          <w:bCs/>
          <w:kern w:val="2"/>
        </w:rPr>
        <w:t xml:space="preserve"> Директор Саенко Сергей Леонидович.</w:t>
      </w:r>
    </w:p>
    <w:p w:rsidR="00A758DB" w:rsidRPr="002D48FE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Cs/>
          <w:kern w:val="2"/>
        </w:rPr>
      </w:pPr>
      <w:r w:rsidRPr="002D48FE">
        <w:rPr>
          <w:rFonts w:eastAsia="Lucida Sans Unicode"/>
          <w:bCs/>
          <w:kern w:val="2"/>
        </w:rPr>
        <w:t>Виды работ:</w:t>
      </w:r>
    </w:p>
    <w:tbl>
      <w:tblPr>
        <w:tblW w:w="1048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9922"/>
      </w:tblGrid>
      <w:tr w:rsidR="002D48FE" w:rsidRPr="002D48FE" w:rsidTr="002D48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№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vertAlign w:val="superscript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Наименование вида работ</w:t>
            </w:r>
          </w:p>
        </w:tc>
      </w:tr>
      <w:tr w:rsidR="002D48FE" w:rsidRPr="002D48FE" w:rsidTr="002D48F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32.1. Строительный контроль за общестроительными работами (группы видов работ N 1 - 3, 5 - 7, 9 - 14)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32.2. Строительный контроль за работами по обустройству скважин (группа видов работ N 4)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32.3. Строительный контроль за буровзрывными работами (группа видов работ N 8)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32.4. Строительный контроль за работами в области водоснабжения и канализации (вид работ N 15.1, 23.32, 24.29, 24.30, группы видов работ N 16, 17)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32.5. Строительный контроль за работами в области теплогазоснабжения и вентиляции (виды работ N 15.2, 15.3, 15.4, 23.4, 23.5, 24.14, 24.19, 24.20, 24.21, 24.22, 24.24, 24.25, 24.26, группы видов работ N 18, 19)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32.6. Строительный контроль за работами в области пожарной безопасности (вид работ N 12.3, 12.12, 23.6, 24.10 - 24.12)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32.7. Строительный контроль за работами в области электроснабжения (вид работ N 15.5, 15.6, 23.6, 24.3 - 24.10, группа видов работ N 20)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32.8. Строительный контроль при строительстве, реконструкции и капитальном ремонте сооружений связи (виды работ N 20.13, 23.6, 23.28, 23.33, 24.7, 24.10, 24.11, 24.12) (п. 32.8 в ред. Приказа Минрегиона РФ от 23.06.2010 N 294)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32.9. Строительный контроль при строительстве, реконструкции и капитальном ремонте объектов нефтяной и газовой промышленности (вид работ N 23.9, 23.10, группа видов работ N 22)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N 23.35, группы видов работ N 25, 29)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32.11. Строительный контроль при устройстве железнодорожных и трамвайных путей (виды работ N 23.16, </w:t>
            </w: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lastRenderedPageBreak/>
              <w:t xml:space="preserve">группа видов работ N 26)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32.13. Строительный контроль за гидротехническими и водолазными работами (группа видов работ N 30)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32.14. Строительный контроль при строительстве, реконструкции и капитальном ремонте промышленных печей и дымовых труб (группа видов работ N 31)</w:t>
            </w:r>
          </w:p>
        </w:tc>
      </w:tr>
    </w:tbl>
    <w:p w:rsidR="002D48FE" w:rsidRPr="002D48FE" w:rsidRDefault="002D48FE" w:rsidP="002D48FE">
      <w:pPr>
        <w:widowControl w:val="0"/>
        <w:rPr>
          <w:rFonts w:eastAsia="Lucida Sans Unicode"/>
          <w:b/>
          <w:kern w:val="2"/>
          <w:sz w:val="21"/>
          <w:szCs w:val="21"/>
        </w:rPr>
      </w:pPr>
    </w:p>
    <w:p w:rsidR="002D48FE" w:rsidRPr="002D48FE" w:rsidRDefault="002D48FE" w:rsidP="002D48FE">
      <w:pPr>
        <w:suppressAutoHyphens w:val="0"/>
        <w:ind w:left="142" w:right="-1"/>
        <w:jc w:val="both"/>
        <w:rPr>
          <w:sz w:val="21"/>
          <w:szCs w:val="21"/>
          <w:lang w:eastAsia="ru-RU"/>
        </w:rPr>
      </w:pPr>
      <w:r w:rsidRPr="002D48FE">
        <w:rPr>
          <w:sz w:val="21"/>
          <w:szCs w:val="21"/>
          <w:lang w:eastAsia="ru-RU"/>
        </w:rPr>
        <w:t xml:space="preserve">         Виды работ,</w:t>
      </w:r>
      <w:r>
        <w:rPr>
          <w:sz w:val="21"/>
          <w:szCs w:val="21"/>
          <w:lang w:eastAsia="ru-RU"/>
        </w:rPr>
        <w:t xml:space="preserve"> выполняемые на особо опасных объектах</w:t>
      </w:r>
      <w:r w:rsidRPr="002D48FE">
        <w:rPr>
          <w:sz w:val="21"/>
          <w:szCs w:val="21"/>
          <w:lang w:eastAsia="ru-RU"/>
        </w:rPr>
        <w:t>:</w:t>
      </w:r>
    </w:p>
    <w:p w:rsidR="002D48FE" w:rsidRPr="002D48FE" w:rsidRDefault="002D48FE" w:rsidP="002D48FE">
      <w:pPr>
        <w:suppressAutoHyphens w:val="0"/>
        <w:ind w:left="284" w:right="-1"/>
        <w:jc w:val="both"/>
        <w:rPr>
          <w:sz w:val="21"/>
          <w:szCs w:val="21"/>
          <w:lang w:eastAsia="ru-RU"/>
        </w:rPr>
      </w:pPr>
    </w:p>
    <w:tbl>
      <w:tblPr>
        <w:tblW w:w="10541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9922"/>
      </w:tblGrid>
      <w:tr w:rsidR="002D48FE" w:rsidRPr="002D48FE" w:rsidTr="002D48FE">
        <w:tc>
          <w:tcPr>
            <w:tcW w:w="619" w:type="dxa"/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№</w:t>
            </w:r>
          </w:p>
        </w:tc>
        <w:tc>
          <w:tcPr>
            <w:tcW w:w="9922" w:type="dxa"/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vertAlign w:val="superscript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Наименование вида работ</w:t>
            </w:r>
          </w:p>
        </w:tc>
      </w:tr>
      <w:tr w:rsidR="002D48FE" w:rsidRPr="002D48FE" w:rsidTr="002D48FE">
        <w:tc>
          <w:tcPr>
            <w:tcW w:w="619" w:type="dxa"/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</w:t>
            </w:r>
          </w:p>
        </w:tc>
        <w:tc>
          <w:tcPr>
            <w:tcW w:w="9922" w:type="dxa"/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1. Геодезические работы, выполняемые на строительных площадках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1.1. Разбивочные работы в процессе строительства 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1.2. Геодезический контроль точности геометрических параметров зданий и сооружений </w:t>
            </w:r>
          </w:p>
        </w:tc>
      </w:tr>
      <w:tr w:rsidR="002D48FE" w:rsidRPr="002D48FE" w:rsidTr="002D48FE">
        <w:tc>
          <w:tcPr>
            <w:tcW w:w="619" w:type="dxa"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2</w:t>
            </w:r>
          </w:p>
        </w:tc>
        <w:tc>
          <w:tcPr>
            <w:tcW w:w="9922" w:type="dxa"/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2. Подготовительные работы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2.1. Разборка (демонтаж) зданий и сооружений, стен, перекрытий, лестничных маршей и иных конструктивных и связанных с ними элементов или их частей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2.2. Строительство временных: дорог; площадок; инженерных сетей и сооружений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2.3. Устройство рельсовых подкрановых путей и фундаментов (опоры) стационарных кранов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2.4. Установка и демонтаж инвентарных наружных и внутренних лесов, технологических мусоропроводов </w:t>
            </w:r>
          </w:p>
        </w:tc>
      </w:tr>
      <w:tr w:rsidR="002D48FE" w:rsidRPr="002D48FE" w:rsidTr="002D48FE">
        <w:tc>
          <w:tcPr>
            <w:tcW w:w="619" w:type="dxa"/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3</w:t>
            </w:r>
          </w:p>
        </w:tc>
        <w:tc>
          <w:tcPr>
            <w:tcW w:w="9922" w:type="dxa"/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3. Земляные работы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3.1. Механизированная разработка грунта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3.3. Разработка грунта методом гидромеханизации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3.4. Работы по искусственному замораживанию грунтов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3.5. Уплотнение грунта катками, грунтоуплотняющими машинами или тяжелыми трамбовками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2D48FE" w:rsidRPr="002D48FE" w:rsidTr="002D48FE">
        <w:tc>
          <w:tcPr>
            <w:tcW w:w="619" w:type="dxa"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4</w:t>
            </w:r>
          </w:p>
        </w:tc>
        <w:tc>
          <w:tcPr>
            <w:tcW w:w="9922" w:type="dxa"/>
            <w:hideMark/>
          </w:tcPr>
          <w:p w:rsidR="002D48FE" w:rsidRPr="002D48FE" w:rsidRDefault="002D48FE" w:rsidP="002D48FE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4. Устройство скважин </w:t>
            </w:r>
          </w:p>
          <w:p w:rsidR="002D48FE" w:rsidRPr="002D48FE" w:rsidRDefault="002D48FE" w:rsidP="002D48FE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4.3. Крепление скважин трубами, извлечение труб, свободный спуск или подъем труб из скважин </w:t>
            </w:r>
          </w:p>
          <w:p w:rsidR="002D48FE" w:rsidRPr="002D48FE" w:rsidRDefault="002D48FE" w:rsidP="002D48FE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4.4.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Тампонажные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работы </w:t>
            </w:r>
          </w:p>
          <w:p w:rsidR="002D48FE" w:rsidRPr="002D48FE" w:rsidRDefault="002D48FE" w:rsidP="002D48FE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4.5. Сооружение шахтных колодцев</w:t>
            </w:r>
          </w:p>
        </w:tc>
      </w:tr>
      <w:tr w:rsidR="002D48FE" w:rsidRPr="002D48FE" w:rsidTr="002D48FE">
        <w:tc>
          <w:tcPr>
            <w:tcW w:w="619" w:type="dxa"/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5</w:t>
            </w:r>
          </w:p>
        </w:tc>
        <w:tc>
          <w:tcPr>
            <w:tcW w:w="9922" w:type="dxa"/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>5. Свайные работы. закрепление грунтов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5.1. Свайные работы, выполняемые с земли, в том числе в морских и речных условиях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5.2. Свайные работы, выполняемые в мерзлых и вечномерзлых грунтах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5.3. Устройство ростверков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5.4. Устройство забивных и буронабивных свай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5.5. Термическое укрепление грунтов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инъекторов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5.7. Силикатизация и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смолизация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грунтов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5.8. Работы по возведению сооружений способом "стена в грунте"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2D48FE" w:rsidRPr="002D48FE" w:rsidTr="002D48FE">
        <w:tc>
          <w:tcPr>
            <w:tcW w:w="619" w:type="dxa"/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6</w:t>
            </w:r>
          </w:p>
        </w:tc>
        <w:tc>
          <w:tcPr>
            <w:tcW w:w="9922" w:type="dxa"/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>6. Устройство бетонных и железобетонных монолитных конструкций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6.1. Опалубочные работы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6.2. Арматурные работы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>7. Монтаж сборных бетонных и железобетонных конструкций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2D48FE" w:rsidRPr="002D48FE" w:rsidRDefault="002D48FE" w:rsidP="002D48FE">
            <w:pPr>
              <w:widowControl w:val="0"/>
              <w:adjustRightInd w:val="0"/>
              <w:ind w:right="178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9. Работы по устройству каменных конструкций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9.1. Устройство конструкций зданий и сооружений из природных и искусственных камней, в том числе с облицовкой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9.2. Устройство конструкций из кирпича, в том числе с облицовкой 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9.3. Устройство отопительных печей и очагов 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</w:rPr>
              <w:t>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>10. Монтаж металлических конструкций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10.1. Монтаж, усиление и демонтаж конструктивных элементов и ограждающих конструкций зданий и сооружений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10.2. Монтаж, усиление и демонтаж конструкций транспортных галерей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10.3. Монтаж, усиление и демонтаж резервуарных конструкций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10.4. Монтаж, усиление и демонтаж мачтовых сооружений, башен, вытяжных труб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10.5. Монтаж, усиление и демонтаж технологических конструкций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lastRenderedPageBreak/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lastRenderedPageBreak/>
              <w:t>10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>12. Защита строительных конструкций, трубопроводов и оборудования (кроме магистральных и промысловых трубопроводов)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12.1.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Футеровочные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работы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12.2. Кладка из кислотоупорного кирпича и фасонных кислотоупорных керамических изделий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12.3. Защитное покрытие лакокрасочными материалами 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12.4.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Гуммирование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(обкладка листовыми резинами и жидкими резиновыми смесями)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12.5. Устройство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оклеечной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изоляции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12.6. Устройство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металлизационных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покрытий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12.7. Нанесение лицевого покрытия при устройстве монолитного пола в помещениях с агрессивными средами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12.8. </w:t>
            </w:r>
            <w:proofErr w:type="spellStart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Антисептирование</w:t>
            </w:r>
            <w:proofErr w:type="spellEnd"/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 деревянных конструкций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12.9. Гидроизоляция строительных конструкций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12.10. Работы по теплоизоляции зданий, строительных конструкций и оборудования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12.11. Работы по теплоизоляции трубопроводов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12.12. Работы по огнезащите строительных конструкций и оборудования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13. Устройство кровель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13.1. Устройство кровель из штучных и листовых материалов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13.2. Устройство кровель из рулонных материалов 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13.3. Устройство наливных кровель 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14. Фасадные работы 14.1. Облицовка поверхностей природными и искусственными камнями и линейными фасонными камнями  </w:t>
            </w:r>
          </w:p>
          <w:p w:rsidR="002D48FE" w:rsidRPr="002D48FE" w:rsidRDefault="002D48FE" w:rsidP="002D48FE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14.2. Устройство вентилируемых фасадов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tabs>
                <w:tab w:val="left" w:pos="1275"/>
              </w:tabs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>15. Устройство внутренних инженерных систем и оборудования зданий и сооружений</w:t>
            </w:r>
          </w:p>
          <w:p w:rsidR="002D48FE" w:rsidRPr="002D48FE" w:rsidRDefault="002D48FE" w:rsidP="002D48FE">
            <w:pPr>
              <w:widowControl w:val="0"/>
              <w:tabs>
                <w:tab w:val="left" w:pos="1275"/>
              </w:tabs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15.1. Устройство и демонтаж системы водопровода и канализации </w:t>
            </w:r>
          </w:p>
          <w:p w:rsidR="002D48FE" w:rsidRPr="002D48FE" w:rsidRDefault="002D48FE" w:rsidP="002D48FE">
            <w:pPr>
              <w:widowControl w:val="0"/>
              <w:tabs>
                <w:tab w:val="left" w:pos="1275"/>
              </w:tabs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15.2. Устройство и демонтаж системы отопления </w:t>
            </w:r>
          </w:p>
          <w:p w:rsidR="002D48FE" w:rsidRPr="002D48FE" w:rsidRDefault="002D48FE" w:rsidP="002D48FE">
            <w:pPr>
              <w:widowControl w:val="0"/>
              <w:tabs>
                <w:tab w:val="left" w:pos="1275"/>
              </w:tabs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15.3. Устройство и демонтаж системы газоснабжения </w:t>
            </w:r>
          </w:p>
          <w:p w:rsidR="002D48FE" w:rsidRPr="002D48FE" w:rsidRDefault="002D48FE" w:rsidP="002D48FE">
            <w:pPr>
              <w:widowControl w:val="0"/>
              <w:tabs>
                <w:tab w:val="left" w:pos="1275"/>
              </w:tabs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15.4. Устройство и демонтаж системы вентиляции и кондиционирования воздуха </w:t>
            </w:r>
          </w:p>
          <w:p w:rsidR="002D48FE" w:rsidRPr="002D48FE" w:rsidRDefault="002D48FE" w:rsidP="002D48FE">
            <w:pPr>
              <w:widowControl w:val="0"/>
              <w:tabs>
                <w:tab w:val="left" w:pos="1275"/>
              </w:tabs>
              <w:adjustRightInd w:val="0"/>
              <w:jc w:val="both"/>
              <w:outlineLvl w:val="2"/>
              <w:rPr>
                <w:rFonts w:eastAsia="Calibri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 xml:space="preserve">15.5. Устройство системы электроснабжения </w:t>
            </w:r>
          </w:p>
          <w:p w:rsidR="002D48FE" w:rsidRPr="002D48FE" w:rsidRDefault="002D48FE" w:rsidP="002D48FE">
            <w:pPr>
              <w:widowControl w:val="0"/>
              <w:tabs>
                <w:tab w:val="left" w:pos="1275"/>
              </w:tabs>
              <w:adjustRightInd w:val="0"/>
              <w:jc w:val="both"/>
              <w:outlineLvl w:val="2"/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kern w:val="2"/>
                <w:sz w:val="21"/>
                <w:szCs w:val="21"/>
                <w:lang w:eastAsia="en-US"/>
              </w:rPr>
              <w:t>15.6. Устройство электрических и иных сетей управления системами жизнеобеспечения зданий и сооружений</w:t>
            </w:r>
            <w:r w:rsidRPr="002D48FE">
              <w:rPr>
                <w:rFonts w:eastAsia="Calibri"/>
                <w:b/>
                <w:kern w:val="2"/>
                <w:sz w:val="21"/>
                <w:szCs w:val="21"/>
                <w:lang w:eastAsia="en-US"/>
              </w:rPr>
              <w:t xml:space="preserve"> 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14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  <w:t>16. Устройство наружных сетей водопровода </w:t>
            </w:r>
            <w:r w:rsidRPr="002D48FE"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  <w:br/>
            </w:r>
            <w:r w:rsidRPr="002D48FE"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  <w:t xml:space="preserve">16.1. Укладка трубопроводов водопроводных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  <w:t xml:space="preserve">16.2. Монтаж и демонтаж запорной арматуры и оборудования водопроводных сетей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  <w:t xml:space="preserve">16.3. Устройство водопроводных колодцев, оголовков, гасителей водосборов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color w:val="000000"/>
                <w:kern w:val="2"/>
                <w:sz w:val="21"/>
                <w:szCs w:val="21"/>
                <w:lang w:eastAsia="en-US"/>
              </w:rPr>
              <w:t>16.4. Очистка полости и испытание трубопроводов водопровода 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15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  <w:t>17. Устройство наружных сетей канализации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17.1. Укладка трубопроводов канализационных безнапорных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17.2. Укладка трубопроводов канализационных напорных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17.3. Монтаж и демонтаж запорной арматуры и оборудования канализационных сетей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17.4. Устройство канализационных и водосточных колодцев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17.5. Устройство фильтрующего основания под иловые площадки и поля фильтрации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17.6. Укладка дренажных труб на иловых площадках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>17.7. Очистка полости и испытание трубопроводов канализации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16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18. Устройство наружных сетей теплоснабжения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18.1. Укладка трубопроводов теплоснабжения с температурой теплоносителя до 115 градусов Цельсия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18.2. Укладка трубопроводов теплоснабжения с температурой теплоносителя 115 градусов Цельсия и выше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18.3. Монтаж и демонтаж запорной арматуры и оборудования сетей теплоснабжения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18.4. Устройство колодцев и камер сетей теплоснабжения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>18.5. Очистка полости и испытание трубопроводов теплоснабжения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17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 Устройство наружных сетей газоснабжения, кроме магистральных 19.1. Укладка газопроводов с рабочим давлением до 0,005 МПа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19.2. Укладка газопроводов с рабочим давлением от 0,005 МПа до 0,3 МПа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19.3. Укладка газопроводов с рабочим давлением от 0,3 МПа до 1,2 МПа включительно (для природного газа), до 1,6 МПа включительно (для сжиженного углеводородного газа)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19.4. Установка сборников конденсата гидрозатворов и компенсаторов на газопроводах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19.5. Монтаж и демонтаж газорегуляторных пунктов и установок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19.6. Монтаж и демонтаж резервуарных и групповых баллонных установок сжиженного газа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19.7. Ввод газопровода в здания и сооружения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 xml:space="preserve">19.8. Монтаж и демонтаж газового оборудования потребителей, использующих природный и сжиженный газ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lastRenderedPageBreak/>
              <w:t xml:space="preserve">19.9. Врезка под давлением в действующие газопроводы, отключение и заглушка под давлением действующих газопроводов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eastAsia="Calibri"/>
                <w:bCs/>
                <w:color w:val="000000"/>
                <w:kern w:val="2"/>
                <w:sz w:val="21"/>
                <w:szCs w:val="21"/>
                <w:lang w:eastAsia="en-US"/>
              </w:rPr>
              <w:t>19.10. Очистка полости и испытание газопроводов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lastRenderedPageBreak/>
              <w:t>18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20. Устройство наружных электрических сетей и линий связи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20.1. Устройство сетей электроснабжения напряжением до 1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20.2. Устройство сетей электроснабжения напряжением до 35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20.3. Устройство сетей электроснабжения напряжением до 330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20.5. Монтаж и демонтаж опор для воздушных линий электропередачи напряжением до 35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20.6. Монтаж и демонтаж опор для воздушных линий электропередачи напряжением до 500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20.8. Монтаж и демонтаж проводов и грозозащитных тросов воздушных линий электропередачи напряжением до 35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20.9. Монтаж и демонтаж проводов и грозозащитных тросов воздушных линий электропередачи напряжением свыше 35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20.10. Монтаж и демонтаж трансформаторных подстанций и линейного электрооборудования напряжением до 35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20.11. Монтаж и демонтаж трансформаторных подстанций и линейного электрооборудования напряжением свыше 35 </w:t>
            </w:r>
            <w:proofErr w:type="spellStart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20.12. Установка распределительных устройств, коммутационной аппаратуры, устройств защиты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eastAsia="Calibri"/>
                <w:b/>
                <w:bCs/>
                <w:color w:val="000000"/>
                <w:kern w:val="2"/>
                <w:sz w:val="21"/>
                <w:szCs w:val="21"/>
                <w:lang w:eastAsia="en-US"/>
              </w:rPr>
            </w:pPr>
            <w:r w:rsidRPr="002D48FE">
              <w:rPr>
                <w:rFonts w:ascii="Arial" w:eastAsia="Lucida Sans Unicode" w:hAnsi="Arial" w:cs="Arial"/>
                <w:color w:val="111111"/>
                <w:kern w:val="2"/>
                <w:sz w:val="20"/>
                <w:szCs w:val="20"/>
              </w:rPr>
              <w:t xml:space="preserve">20.13. Устройство наружных линий связи, в том числе телефонных, радио и телевидения 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19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 Монтажные работы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23.1. Монтаж подъемно-транспортного оборудования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23.2. Монтаж лифтов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23.3. Монтаж оборудования тепловых электростанций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23.4. Монтаж оборудования котельных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23.5. Монтаж компрессорных установок, насосов и вентиляторов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23.6. Монтаж электротехнических установок, оборудования, систем автоматики и сигнализации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23.9. Монтаж оборудования </w:t>
            </w:r>
            <w:proofErr w:type="spellStart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нефте</w:t>
            </w:r>
            <w:proofErr w:type="spellEnd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-, газоперекачивающих станций и для иных продуктопроводов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23.10. Монтаж оборудования по сжижению природного газа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23.11. Монтаж оборудования автозаправочных станций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23.12. Монтаж оборудования предприятий черной металлургии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23.13. Монтаж оборудования предприятий цветной металлургии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23.14. Монтаж оборудования химической и нефтеперерабатывающей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23.15. Монтаж горнодобывающего и горно-обогатительного оборудования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23.16. Монтаж оборудования объектов инфраструктуры железнодорожного транспорта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23.17. Монтаж оборудования метрополитенов и тоннелей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23.18. Монтаж оборудования гидроэлектрических станций и иных гидротехнических сооружений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23.19. Монтаж оборудования предприятий электротехнической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23.20. Монтаж оборудования предприятий промышленности строительных материалов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23.21. Монтаж оборудования предприятий целлюлозно-бумажной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23.22. Монтаж оборудования предприятий текстильной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23.23. Монтаж оборудования предприятий полиграфической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23.24. Монтаж оборудования предприятий пищевой промышленности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23.25. Монтаж оборудования театрально-зрелищных предприятий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23.26. Монтаж оборудования зернохранилищ и предприятий по переработке зерна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23.27. Монтаж оборудования предприятий кинематографии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23.28. Монтаж оборудования предприятий электронной промышленности и промышленности средств связи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23.29. Монтаж оборудования учреждений здравоохранения и предприятий медицинской промышленности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23.30. Монтаж оборудования сельскохозяйственных производств, в том числе </w:t>
            </w:r>
            <w:proofErr w:type="spellStart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рыбопереработки</w:t>
            </w:r>
            <w:proofErr w:type="spellEnd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 и хранения рыбы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23.31. Монтаж оборудования предприятий бытового обслуживания и коммунального хозяйства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23.32. Монтаж водозаборного оборудования, канализационных и очистных сооружений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23.33. Монтаж оборудования сооружений связи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23.34. Монтаж оборудования объектов космической инфраструктуры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23.35. Монтаж оборудования аэропортов и иных объектов авиационной инфраструктуры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23.36. Монтаж оборудования морских и речных портов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20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 Пусконаладочные работы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24.1. Пусконаладочные работы подъемно-транспортного оборудования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24.2. Пусконаладочные работы лифтов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24.3. Пусконаладочные работы синхронных генераторов и систем возбуждения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24.4. Пусконаладочные работы силовых и измерительных трансформаторов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24.5. Пусконаладочные работы коммутационных аппаратов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24.6. Пусконаладочные работы устройств релейной защиты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lastRenderedPageBreak/>
              <w:t xml:space="preserve">24.7. Пусконаладочные работы автоматики в электроснабжении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24.8. Пусконаладочные работы систем напряжения и оперативного тока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24.9. Пусконаладочные работы электрических машин и электроприводов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24.10. Пусконаладочные работы систем автоматики, сигнализации и взаимосвязанных устройств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24.11. Пусконаладочные работы автономной наладки систем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24.12. Пусконаладочные работы комплексной наладки систем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24.13. Пусконаладочные работы средств телемеханики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24.14. Наладки систем вентиляции и кондиционирования воздуха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24.15. Пусконаладочные работы автоматических станочных линий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24.16. Пусконаладочные работы станков металлорежущих многоцелевых с ЧПУ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24.17. Пусконаладочные работы станков уникальных металлорежущих массой свыше 100 т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24.18. Пусконаладочные работы холодильных установок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24.19. Пусконаладочные работы компрессорных установок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24.20. Пусконаладочные работы паровых котлов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24.21. Пусконаладочные работы водогрейных теплофикационных котлов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24.22. Пусконаладочные работы котельно-вспомогательного оборудования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24.23. Пусконаладочные работы оборудования водоочистки и оборудования </w:t>
            </w:r>
            <w:proofErr w:type="spellStart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химводоподготовки</w:t>
            </w:r>
            <w:proofErr w:type="spellEnd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24.24. Пусконаладочные работы технологических установок топливного хозяйства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24.25. Пусконаладочные работы газовоздушного тракта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24.26. Пусконаладочные работы </w:t>
            </w:r>
            <w:proofErr w:type="spellStart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общекотельных</w:t>
            </w:r>
            <w:proofErr w:type="spellEnd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 систем и инженерных коммуникаций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24.27. Пусконаладочные работы оборудования для обработки и отделки древесины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24.28. Пусконаладочные работы сушильных установок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24.29. Пусконаладочные работы сооружений водоснабжения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24.30. Пусконаладочные работы сооружений канализации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lastRenderedPageBreak/>
              <w:t>21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25. Устройство автомобильных дорог и аэродромов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25.2. Устройство оснований автомобильных дорог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25.5. Устройства покрытий перронов аэропортов, взлетно-посадочных полос, рулежных дорожек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25.8. Устройство разметки проезжей части автомобильных дорог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22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29. Устройство мостов, эстакад и путепроводов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29.1. Устройство монолитных железобетонных и бетонных конструкций мостов, эстакад и путепроводов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29.2. Устройство сборных железобетонных конструкций мостов, эстакад и путепроводов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29.3. Устройство конструкций пешеходных мостов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29.4. Монтаж стальных пролетных строений мостов, эстакад и путепроводов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29.5. Устройство деревянных мостов, эстакад и путепроводов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29.6. Устройство каменных мостов, эстакад и путепроводов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29.7. Укладка труб водопропускных на готовых фундаментах (основаниях) и лотков водоотводных</w:t>
            </w:r>
          </w:p>
        </w:tc>
      </w:tr>
      <w:tr w:rsidR="002D48FE" w:rsidRPr="002D48FE" w:rsidTr="002D48FE"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8FE" w:rsidRPr="002D48FE" w:rsidRDefault="002D48FE" w:rsidP="002D48FE">
            <w:pPr>
              <w:widowControl w:val="0"/>
              <w:jc w:val="center"/>
              <w:rPr>
                <w:rFonts w:eastAsia="Lucida Sans Unicode"/>
                <w:kern w:val="2"/>
                <w:sz w:val="21"/>
                <w:szCs w:val="21"/>
                <w:lang w:val="en-US"/>
              </w:rPr>
            </w:pPr>
            <w:r w:rsidRPr="002D48FE">
              <w:rPr>
                <w:rFonts w:eastAsia="Lucida Sans Unicode"/>
                <w:kern w:val="2"/>
                <w:sz w:val="21"/>
                <w:szCs w:val="21"/>
                <w:lang w:val="en-US"/>
              </w:rPr>
              <w:t>23</w:t>
            </w:r>
          </w:p>
        </w:tc>
        <w:tc>
          <w:tcPr>
            <w:tcW w:w="9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 Промышленное строительство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33.1.1. Предприятия и объекты топливной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33.1.5. Предприятия и объекты химической и нефтехимической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33.1.6. Предприятия и объекты машиностроения и металлообработки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33.1.7. Предприятия и объекты лесной, деревообрабатывающей, целлюлозно-бумажной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33.1.8. Предприятия и объекты легкой промышленности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33.1.9. Предприятия и объекты пищевой промышленности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33.1.10. Предприятия и объекты сельского и лесного хозяйства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33.1.11. Тепловые электростанции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33.1.13. Объекты электроснабжения свыше 110 </w:t>
            </w:r>
            <w:proofErr w:type="spellStart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33.1.14. Объекты нефтегазового комплекса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33.2. Транспортное строительство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33.2.1. Автомобильные дороги и объекты инфраструктуры автомобильного транспорта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33.2.2. Железные дороги и объекты инфраструктуры железнодорожного транспорта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33.2.3. Аэропорты и иные объекты авиационной инфраструктуры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33.2.4. Тоннели автомобильные и железнодорожные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33.2.6. Мосты (большие и средние)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33.2.7. Предприятия и объекты общественного транспорта 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33.3. Жилищно-гражданское строительство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33.4. Объекты электроснабжения до 110 </w:t>
            </w:r>
            <w:proofErr w:type="spellStart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>кВ</w:t>
            </w:r>
            <w:proofErr w:type="spellEnd"/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 включительно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lastRenderedPageBreak/>
              <w:t xml:space="preserve">33.5. Объекты теплоснабжения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33.6. Объекты газоснабжения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33.7. Объекты водоснабжения и канализации </w:t>
            </w:r>
          </w:p>
          <w:p w:rsidR="002D48FE" w:rsidRPr="002D48FE" w:rsidRDefault="002D48FE" w:rsidP="002D48FE">
            <w:pPr>
              <w:widowControl w:val="0"/>
              <w:adjustRightInd w:val="0"/>
              <w:outlineLvl w:val="2"/>
              <w:rPr>
                <w:rFonts w:ascii="Arial" w:eastAsia="Lucida Sans Unicode" w:hAnsi="Arial" w:cs="Arial"/>
                <w:b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</w:pPr>
            <w:r w:rsidRPr="002D48FE">
              <w:rPr>
                <w:rFonts w:ascii="Arial" w:eastAsia="Lucida Sans Unicode" w:hAnsi="Arial" w:cs="Arial"/>
                <w:bCs/>
                <w:color w:val="111111"/>
                <w:kern w:val="2"/>
                <w:sz w:val="20"/>
                <w:szCs w:val="20"/>
                <w:bdr w:val="none" w:sz="0" w:space="0" w:color="auto" w:frame="1"/>
              </w:rPr>
              <w:t xml:space="preserve">33.8. Здания и сооружения объектов связи </w:t>
            </w:r>
          </w:p>
        </w:tc>
      </w:tr>
    </w:tbl>
    <w:p w:rsidR="002D48FE" w:rsidRPr="002D48FE" w:rsidRDefault="002D48FE" w:rsidP="002D48FE">
      <w:pPr>
        <w:widowControl w:val="0"/>
        <w:ind w:left="284"/>
        <w:jc w:val="both"/>
        <w:rPr>
          <w:rFonts w:eastAsia="Lucida Sans Unicode"/>
          <w:b/>
          <w:kern w:val="2"/>
          <w:sz w:val="21"/>
          <w:szCs w:val="21"/>
        </w:rPr>
      </w:pPr>
      <w:r w:rsidRPr="002D48FE">
        <w:rPr>
          <w:rFonts w:eastAsia="Lucida Sans Unicode"/>
          <w:b/>
          <w:kern w:val="2"/>
          <w:sz w:val="21"/>
          <w:szCs w:val="21"/>
        </w:rPr>
        <w:lastRenderedPageBreak/>
        <w:t xml:space="preserve">  </w:t>
      </w:r>
      <w:r w:rsidRPr="002D48FE">
        <w:rPr>
          <w:rFonts w:eastAsia="Lucida Sans Unicode"/>
          <w:b/>
          <w:kern w:val="2"/>
          <w:sz w:val="21"/>
          <w:szCs w:val="21"/>
        </w:rPr>
        <w:tab/>
      </w:r>
      <w:r w:rsidRPr="002D48FE">
        <w:rPr>
          <w:rFonts w:eastAsia="Lucida Sans Unicode"/>
          <w:b/>
          <w:kern w:val="2"/>
          <w:sz w:val="21"/>
          <w:szCs w:val="21"/>
        </w:rPr>
        <w:tab/>
      </w:r>
    </w:p>
    <w:p w:rsidR="002D48FE" w:rsidRPr="002D48FE" w:rsidRDefault="002D48FE" w:rsidP="002D48FE">
      <w:pPr>
        <w:widowControl w:val="0"/>
        <w:ind w:left="284" w:right="-283"/>
        <w:jc w:val="both"/>
        <w:rPr>
          <w:b/>
          <w:sz w:val="21"/>
          <w:szCs w:val="21"/>
          <w:lang w:eastAsia="ru-RU"/>
        </w:rPr>
      </w:pPr>
      <w:r w:rsidRPr="002D48FE">
        <w:rPr>
          <w:rFonts w:eastAsia="Lucida Sans Unicode"/>
          <w:b/>
          <w:kern w:val="2"/>
          <w:sz w:val="21"/>
          <w:szCs w:val="21"/>
        </w:rPr>
        <w:t>Общество с ограниченной ответственностью «ПЕРВЫЙ КОНТУР»</w:t>
      </w:r>
      <w:r w:rsidRPr="002D48FE">
        <w:rPr>
          <w:rFonts w:eastAsia="Lucida Sans Unicode"/>
          <w:kern w:val="2"/>
          <w:sz w:val="21"/>
          <w:szCs w:val="21"/>
        </w:rPr>
        <w:t xml:space="preserve"> 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</w:t>
      </w:r>
      <w:r w:rsidRPr="002D48FE">
        <w:rPr>
          <w:rFonts w:eastAsia="Lucida Sans Unicode"/>
          <w:b/>
          <w:kern w:val="2"/>
          <w:sz w:val="21"/>
          <w:szCs w:val="21"/>
        </w:rPr>
        <w:t>не превышает 500 000 000 (пятьсот миллионов) рублей.</w:t>
      </w:r>
    </w:p>
    <w:p w:rsidR="002D48FE" w:rsidRDefault="002D48FE" w:rsidP="002D48FE">
      <w:pPr>
        <w:widowControl w:val="0"/>
        <w:tabs>
          <w:tab w:val="left" w:pos="5529"/>
        </w:tabs>
        <w:spacing w:line="240" w:lineRule="atLeast"/>
        <w:ind w:left="284" w:right="-283"/>
        <w:jc w:val="both"/>
        <w:rPr>
          <w:rFonts w:eastAsia="Lucida Sans Unicode"/>
          <w:b/>
          <w:bCs/>
          <w:kern w:val="2"/>
        </w:rPr>
      </w:pPr>
    </w:p>
    <w:p w:rsidR="00A758DB" w:rsidRPr="00654851" w:rsidRDefault="00A758DB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>
        <w:rPr>
          <w:rFonts w:eastAsia="Lucida Sans Unicode"/>
          <w:b/>
          <w:color w:val="000000" w:themeColor="text1"/>
          <w:kern w:val="2"/>
        </w:rPr>
        <w:t>второму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A758DB" w:rsidRPr="00121A1D" w:rsidRDefault="00A758DB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</w:t>
      </w:r>
      <w:r w:rsidR="00675AF2">
        <w:rPr>
          <w:rFonts w:eastAsia="Lucida Sans Unicode"/>
          <w:kern w:val="2"/>
        </w:rPr>
        <w:t xml:space="preserve">оответствия </w:t>
      </w:r>
      <w:r w:rsidR="00F46917">
        <w:rPr>
          <w:rFonts w:eastAsia="Lucida Sans Unicode"/>
          <w:kern w:val="2"/>
        </w:rPr>
        <w:t>требованиям</w:t>
      </w:r>
      <w:r w:rsidR="00675AF2">
        <w:rPr>
          <w:rFonts w:eastAsia="Lucida Sans Unicode"/>
          <w:kern w:val="2"/>
        </w:rPr>
        <w:t xml:space="preserve"> к выдаче свидетельств и требованиям членств</w:t>
      </w:r>
      <w:r w:rsidRPr="00121A1D">
        <w:rPr>
          <w:rFonts w:eastAsia="Lucida Sans Unicode"/>
          <w:kern w:val="2"/>
        </w:rPr>
        <w:t xml:space="preserve"> проведены. Замечаний нет.</w:t>
      </w:r>
    </w:p>
    <w:p w:rsidR="00A758DB" w:rsidRDefault="00A758DB" w:rsidP="00E02317">
      <w:pPr>
        <w:widowControl w:val="0"/>
        <w:tabs>
          <w:tab w:val="left" w:pos="5529"/>
        </w:tabs>
        <w:spacing w:line="240" w:lineRule="atLeast"/>
        <w:ind w:left="284" w:right="-142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944717" w:rsidRPr="000F0AB4" w:rsidRDefault="00A758DB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="00944717"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bCs/>
          <w:kern w:val="2"/>
          <w:sz w:val="21"/>
          <w:szCs w:val="21"/>
        </w:rPr>
        <w:t>Внести изменения в</w:t>
      </w:r>
      <w:r w:rsidR="00944717" w:rsidRPr="000F0AB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Свидетельство о допуске к работам, которые оказывают влияние на</w:t>
      </w:r>
      <w:r w:rsidR="00944717">
        <w:rPr>
          <w:rFonts w:eastAsia="Lucida Sans Unicode"/>
          <w:kern w:val="2"/>
          <w:sz w:val="21"/>
          <w:szCs w:val="21"/>
        </w:rPr>
        <w:t xml:space="preserve"> </w:t>
      </w:r>
      <w:r w:rsidR="00944717" w:rsidRPr="000F0AB4">
        <w:rPr>
          <w:rFonts w:eastAsia="Lucida Sans Unicode"/>
          <w:kern w:val="2"/>
          <w:sz w:val="21"/>
          <w:szCs w:val="21"/>
        </w:rPr>
        <w:t>безопасность объектов капитального строительства</w:t>
      </w:r>
      <w:r w:rsidR="002D48FE">
        <w:rPr>
          <w:rFonts w:eastAsia="Lucida Sans Unicode"/>
          <w:kern w:val="2"/>
          <w:sz w:val="21"/>
          <w:szCs w:val="21"/>
        </w:rPr>
        <w:t xml:space="preserve"> и выдать </w:t>
      </w:r>
      <w:r w:rsidR="00E02317">
        <w:rPr>
          <w:rFonts w:eastAsia="Lucida Sans Unicode"/>
          <w:kern w:val="2"/>
          <w:sz w:val="21"/>
          <w:szCs w:val="21"/>
        </w:rPr>
        <w:t xml:space="preserve">взамен </w:t>
      </w:r>
      <w:r w:rsidR="002D48FE">
        <w:rPr>
          <w:rFonts w:eastAsia="Lucida Sans Unicode"/>
          <w:kern w:val="2"/>
          <w:sz w:val="21"/>
          <w:szCs w:val="21"/>
        </w:rPr>
        <w:t>Свидетельство</w:t>
      </w:r>
      <w:r w:rsidR="00944717" w:rsidRPr="000F0AB4">
        <w:rPr>
          <w:rFonts w:eastAsia="Lucida Sans Unicode"/>
          <w:kern w:val="2"/>
          <w:sz w:val="21"/>
          <w:szCs w:val="21"/>
        </w:rPr>
        <w:t>:</w:t>
      </w:r>
    </w:p>
    <w:p w:rsidR="002D48FE" w:rsidRPr="002D48FE" w:rsidRDefault="00944717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  <w:rPr>
          <w:b/>
        </w:rPr>
      </w:pPr>
      <w:r w:rsidRPr="002D48FE">
        <w:rPr>
          <w:rFonts w:eastAsia="Lucida Sans Unicode"/>
          <w:b/>
          <w:bCs/>
          <w:kern w:val="2"/>
        </w:rPr>
        <w:t>1.</w:t>
      </w:r>
      <w:r w:rsidRPr="002D48FE">
        <w:rPr>
          <w:b/>
        </w:rPr>
        <w:t xml:space="preserve"> </w:t>
      </w:r>
      <w:r w:rsidR="002D48FE" w:rsidRPr="002D48FE">
        <w:rPr>
          <w:b/>
        </w:rPr>
        <w:t>№ С-134-25-0175-25-05062017 от 0</w:t>
      </w:r>
      <w:r w:rsidR="002D48FE">
        <w:rPr>
          <w:b/>
        </w:rPr>
        <w:t>5</w:t>
      </w:r>
      <w:r w:rsidR="002D48FE" w:rsidRPr="002D48FE">
        <w:rPr>
          <w:b/>
        </w:rPr>
        <w:t>.0</w:t>
      </w:r>
      <w:r w:rsidR="002D48FE">
        <w:rPr>
          <w:b/>
        </w:rPr>
        <w:t>6</w:t>
      </w:r>
      <w:r w:rsidR="002D48FE" w:rsidRPr="002D48FE">
        <w:rPr>
          <w:b/>
        </w:rPr>
        <w:t>.2017г.</w:t>
      </w:r>
    </w:p>
    <w:p w:rsidR="002D48FE" w:rsidRDefault="002D48FE" w:rsidP="00E02317">
      <w:pPr>
        <w:widowControl w:val="0"/>
        <w:tabs>
          <w:tab w:val="left" w:pos="5529"/>
        </w:tabs>
        <w:spacing w:line="240" w:lineRule="atLeast"/>
        <w:ind w:left="284" w:right="-142"/>
        <w:jc w:val="both"/>
      </w:pPr>
      <w:r>
        <w:rPr>
          <w:b/>
        </w:rPr>
        <w:t xml:space="preserve">       </w:t>
      </w:r>
      <w:r w:rsidRPr="002D48FE">
        <w:rPr>
          <w:b/>
        </w:rPr>
        <w:t>Краевому государственному унитарному предприятию «Приморский водоканал»</w:t>
      </w:r>
      <w:r>
        <w:t xml:space="preserve">, ИНН 2503022413, ОГРН 1042501100267, место нахождения: 692841, Приморский край, </w:t>
      </w:r>
      <w:proofErr w:type="spellStart"/>
      <w:r>
        <w:t>Шкотовский</w:t>
      </w:r>
      <w:proofErr w:type="spellEnd"/>
      <w:r>
        <w:t xml:space="preserve"> р-н, п. </w:t>
      </w:r>
      <w:proofErr w:type="spellStart"/>
      <w:r>
        <w:t>Штыково</w:t>
      </w:r>
      <w:proofErr w:type="spellEnd"/>
      <w:r>
        <w:t>, ул. Центральная, д. 5.</w:t>
      </w:r>
    </w:p>
    <w:p w:rsidR="00944717" w:rsidRPr="00EA7E09" w:rsidRDefault="00944717" w:rsidP="00EA7E09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rFonts w:eastAsia="Lucida Sans Unicode"/>
          <w:bCs/>
          <w:kern w:val="2"/>
        </w:rPr>
      </w:pPr>
      <w:r w:rsidRPr="00EA7E09">
        <w:rPr>
          <w:rFonts w:eastAsia="Lucida Sans Unicode"/>
          <w:bCs/>
          <w:kern w:val="2"/>
        </w:rPr>
        <w:t>Виды работ:</w:t>
      </w:r>
    </w:p>
    <w:tbl>
      <w:tblPr>
        <w:tblW w:w="10348" w:type="dxa"/>
        <w:tblInd w:w="279" w:type="dxa"/>
        <w:tblLayout w:type="fixed"/>
        <w:tblLook w:val="0000" w:firstRow="0" w:lastRow="0" w:firstColumn="0" w:lastColumn="0" w:noHBand="0" w:noVBand="0"/>
      </w:tblPr>
      <w:tblGrid>
        <w:gridCol w:w="709"/>
        <w:gridCol w:w="9639"/>
      </w:tblGrid>
      <w:tr w:rsidR="002D48FE" w:rsidRPr="002D48FE" w:rsidTr="00DE6B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№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Наименование вида работ</w:t>
            </w:r>
          </w:p>
        </w:tc>
      </w:tr>
      <w:tr w:rsidR="002D48FE" w:rsidRPr="002D48FE" w:rsidTr="00DE6B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autoSpaceDE w:val="0"/>
              <w:snapToGrid w:val="0"/>
              <w:jc w:val="both"/>
              <w:rPr>
                <w:rFonts w:eastAsia="Lucida Sans Unicode"/>
                <w:b/>
                <w:bCs/>
                <w:kern w:val="1"/>
              </w:rPr>
            </w:pPr>
            <w:r w:rsidRPr="002D48FE">
              <w:rPr>
                <w:rFonts w:eastAsia="Lucida Sans Unicode"/>
                <w:b/>
                <w:bCs/>
                <w:kern w:val="1"/>
              </w:rPr>
              <w:t>16. Устройство наружных сетей водопровода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16.1. Укладка трубопроводов водопроводных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16.2. Монтаж и демонтаж запорной арматуры и оборудования водопроводных сетей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16.3. Устройство водопроводных колодцев, оголовков, гасителей водосборов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jc w:val="both"/>
              <w:rPr>
                <w:rFonts w:eastAsia="Calibri"/>
                <w:kern w:val="1"/>
              </w:rPr>
            </w:pPr>
            <w:r w:rsidRPr="002D48FE">
              <w:rPr>
                <w:rFonts w:eastAsia="Calibri"/>
                <w:kern w:val="1"/>
              </w:rPr>
              <w:t>16.4. Очистка полости и испытание трубопроводов водопровода</w:t>
            </w:r>
          </w:p>
        </w:tc>
      </w:tr>
      <w:tr w:rsidR="002D48FE" w:rsidRPr="002D48FE" w:rsidTr="00DE6B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2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autoSpaceDE w:val="0"/>
              <w:snapToGrid w:val="0"/>
              <w:jc w:val="both"/>
              <w:rPr>
                <w:rFonts w:eastAsia="Lucida Sans Unicode"/>
                <w:b/>
                <w:bCs/>
                <w:kern w:val="1"/>
              </w:rPr>
            </w:pPr>
            <w:r w:rsidRPr="002D48FE">
              <w:rPr>
                <w:rFonts w:eastAsia="Lucida Sans Unicode"/>
                <w:b/>
                <w:bCs/>
                <w:kern w:val="1"/>
              </w:rPr>
              <w:t>17. Устройство наружных сетей канализации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17.1. Укладка трубопроводов канализационных безнапорных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17.2. Укладка трубопроводов канализационных напорных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17.3. Монтаж и демонтаж запорной арматуры и оборудования канализационных сетей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17.4. Устройство канализационных и водосточных колодцев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17.5. Устройство фильтрующего основания под иловые площадки и поля фильтрации</w:t>
            </w:r>
          </w:p>
          <w:p w:rsidR="002D48FE" w:rsidRPr="002D48FE" w:rsidRDefault="002D48FE" w:rsidP="002D48FE">
            <w:pPr>
              <w:widowControl w:val="0"/>
              <w:autoSpaceDE w:val="0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17.6. Укладка дренажных труб на иловых площадках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jc w:val="both"/>
              <w:rPr>
                <w:rFonts w:eastAsia="Calibri"/>
                <w:kern w:val="1"/>
              </w:rPr>
            </w:pPr>
            <w:r w:rsidRPr="002D48FE">
              <w:rPr>
                <w:rFonts w:eastAsia="Calibri"/>
                <w:kern w:val="1"/>
              </w:rPr>
              <w:t>17.7. Очистка полости и испытание трубопроводов канализации</w:t>
            </w:r>
          </w:p>
        </w:tc>
      </w:tr>
      <w:tr w:rsidR="002D48FE" w:rsidRPr="002D48FE" w:rsidTr="00DE6B2F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3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jc w:val="both"/>
              <w:rPr>
                <w:rFonts w:eastAsia="Lucida Sans Unicode"/>
                <w:b/>
                <w:bCs/>
                <w:color w:val="000000"/>
                <w:kern w:val="1"/>
              </w:rPr>
            </w:pPr>
            <w:r w:rsidRPr="002D48FE">
              <w:rPr>
                <w:rFonts w:eastAsia="Lucida Sans Unicode"/>
                <w:b/>
                <w:bCs/>
                <w:color w:val="000000"/>
                <w:kern w:val="1"/>
              </w:rPr>
              <w:t>32. Работы по осуществлению строительного контроля привлекаемым застройщиком или заказчиком на основании договора юридическим лицом или индивидуальным предпринимателем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32.1. Строительный контроль за общестроительными работами (группы видов работ </w:t>
            </w:r>
            <w:hyperlink r:id="rId7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1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 - </w:t>
            </w:r>
            <w:hyperlink r:id="rId8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3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9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5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 - </w:t>
            </w:r>
            <w:hyperlink r:id="rId10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7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11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9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 - </w:t>
            </w:r>
            <w:hyperlink r:id="rId12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14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32.2. Строительный контроль за работами по обустройству скважин (группа видов работ </w:t>
            </w:r>
            <w:hyperlink r:id="rId13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4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32.4. Строительный контроль за работами в области водоснабжения и канализации (вид работ </w:t>
            </w:r>
            <w:hyperlink r:id="rId14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15.1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15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23.32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16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24.29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17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24.30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группы видов работ </w:t>
            </w:r>
            <w:hyperlink r:id="rId18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16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19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17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32.5. Строительный контроль за работами в области теплогазоснабжения и вентиляции (виды работ </w:t>
            </w:r>
            <w:hyperlink r:id="rId20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15.2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1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15.3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2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15.4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3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23.4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4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23.5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5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24.14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6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24.19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7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24.20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8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24.21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29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24.22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30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24.24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31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24.25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32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24.26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группы видов работ </w:t>
            </w:r>
            <w:hyperlink r:id="rId33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18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34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19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32.6. Строительный контроль за работами в области пожарной безопасности (вид работ </w:t>
            </w:r>
            <w:hyperlink r:id="rId35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12.3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36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12.12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37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23.6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38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24.10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 - </w:t>
            </w:r>
            <w:hyperlink r:id="rId39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24.12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32.7. Строительный контроль за работами в области электроснабжения (вид работ </w:t>
            </w:r>
            <w:hyperlink r:id="rId40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15.5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41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15.6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42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23.6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43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24.3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 - </w:t>
            </w:r>
            <w:hyperlink r:id="rId44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24.10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группа видов работ </w:t>
            </w:r>
            <w:hyperlink r:id="rId45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20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32.8. Строительный контроль при строительстве, реконструкции и капитальном ремонте сооружений связи (виды работ </w:t>
            </w:r>
            <w:hyperlink r:id="rId46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20.13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47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23.6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48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23.28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49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23.33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50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24.7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51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24.10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52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24.11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53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24.12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(п. 32.8 в ред. </w:t>
            </w:r>
            <w:hyperlink r:id="rId54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Приказа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 Минрегиона РФ от 23.06.2010 N 294)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color w:val="000000"/>
                <w:kern w:val="1"/>
              </w:rPr>
              <w:t xml:space="preserve">32.10. Строительный контроль при строительстве, реконструкции и капитальном ремонте автомобильных дорог и аэродромов, мостов, эстакад и путепроводов (вид работ </w:t>
            </w:r>
            <w:hyperlink r:id="rId55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23.35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r w:rsidRPr="002D48FE">
              <w:rPr>
                <w:rFonts w:eastAsia="Lucida Sans Unicode"/>
                <w:color w:val="000000"/>
                <w:kern w:val="1"/>
              </w:rPr>
              <w:lastRenderedPageBreak/>
              <w:t xml:space="preserve">группы видов работ </w:t>
            </w:r>
            <w:hyperlink r:id="rId56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N 25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 xml:space="preserve">, </w:t>
            </w:r>
            <w:hyperlink r:id="rId57" w:history="1">
              <w:r w:rsidRPr="002D48FE">
                <w:rPr>
                  <w:rFonts w:eastAsia="Lucida Sans Unicode"/>
                  <w:color w:val="000000"/>
                  <w:kern w:val="1"/>
                  <w:u w:val="single"/>
                </w:rPr>
                <w:t>29</w:t>
              </w:r>
            </w:hyperlink>
            <w:r w:rsidRPr="002D48FE">
              <w:rPr>
                <w:rFonts w:eastAsia="Lucida Sans Unicode"/>
                <w:color w:val="000000"/>
                <w:kern w:val="1"/>
              </w:rPr>
              <w:t>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Lucida Sans Unicode"/>
                <w:color w:val="000000"/>
                <w:kern w:val="1"/>
              </w:rPr>
            </w:pPr>
            <w:r w:rsidRPr="002D48FE">
              <w:rPr>
                <w:rFonts w:eastAsia="Lucida Sans Unicode"/>
                <w:bCs/>
                <w:color w:val="000000"/>
                <w:kern w:val="1"/>
              </w:rPr>
              <w:t xml:space="preserve">32.11. Строительный контроль при устройстве железнодорожных и трамвайных путей (виды работ </w:t>
            </w:r>
            <w:hyperlink r:id="rId58" w:history="1">
              <w:r w:rsidRPr="002D48FE">
                <w:rPr>
                  <w:rFonts w:eastAsia="Lucida Sans Unicode"/>
                  <w:bCs/>
                  <w:color w:val="000000"/>
                  <w:kern w:val="1"/>
                  <w:u w:val="single"/>
                </w:rPr>
                <w:t>N 23.16</w:t>
              </w:r>
            </w:hyperlink>
            <w:r w:rsidRPr="002D48FE">
              <w:rPr>
                <w:rFonts w:eastAsia="Lucida Sans Unicode"/>
                <w:bCs/>
                <w:color w:val="000000"/>
                <w:kern w:val="1"/>
              </w:rPr>
              <w:t xml:space="preserve">, группа видов работ </w:t>
            </w:r>
            <w:hyperlink r:id="rId59" w:history="1">
              <w:r w:rsidRPr="002D48FE">
                <w:rPr>
                  <w:rFonts w:eastAsia="Lucida Sans Unicode"/>
                  <w:bCs/>
                  <w:color w:val="000000"/>
                  <w:kern w:val="1"/>
                  <w:u w:val="single"/>
                </w:rPr>
                <w:t>N 26</w:t>
              </w:r>
            </w:hyperlink>
            <w:r w:rsidRPr="002D48FE">
              <w:rPr>
                <w:rFonts w:eastAsia="Lucida Sans Unicode"/>
                <w:bCs/>
                <w:color w:val="000000"/>
                <w:kern w:val="1"/>
              </w:rPr>
              <w:t>)</w:t>
            </w:r>
          </w:p>
        </w:tc>
      </w:tr>
      <w:tr w:rsidR="002D48FE" w:rsidRPr="002D48FE" w:rsidTr="00DE6B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ind w:left="-284" w:right="-370" w:firstLine="709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lastRenderedPageBreak/>
              <w:t>3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DE6B2F">
            <w:pPr>
              <w:widowControl w:val="0"/>
              <w:ind w:right="325"/>
              <w:jc w:val="both"/>
              <w:rPr>
                <w:rFonts w:eastAsia="Lucida Sans Unicode"/>
                <w:bCs/>
                <w:color w:val="000000"/>
                <w:kern w:val="1"/>
              </w:rPr>
            </w:pPr>
            <w:r w:rsidRPr="002D48FE">
              <w:rPr>
                <w:rFonts w:eastAsia="Lucida Sans Unicode"/>
                <w:bCs/>
                <w:color w:val="000000"/>
                <w:kern w:val="1"/>
              </w:rPr>
              <w:t xml:space="preserve">32.12. Строительный контроль при строительстве, реконструкции и капитальном ремонте в подземных условиях (виды работ </w:t>
            </w:r>
            <w:hyperlink r:id="rId60" w:history="1">
              <w:r w:rsidRPr="002D48FE">
                <w:rPr>
                  <w:rFonts w:eastAsia="Lucida Sans Unicode"/>
                  <w:bCs/>
                  <w:color w:val="000000"/>
                  <w:kern w:val="1"/>
                  <w:u w:val="single"/>
                </w:rPr>
                <w:t>N 23.17</w:t>
              </w:r>
            </w:hyperlink>
            <w:r w:rsidRPr="002D48FE">
              <w:rPr>
                <w:rFonts w:eastAsia="Lucida Sans Unicode"/>
                <w:bCs/>
                <w:color w:val="000000"/>
                <w:kern w:val="1"/>
              </w:rPr>
              <w:t xml:space="preserve">, группы видов работ </w:t>
            </w:r>
            <w:hyperlink r:id="rId61" w:history="1">
              <w:r w:rsidRPr="002D48FE">
                <w:rPr>
                  <w:rFonts w:eastAsia="Lucida Sans Unicode"/>
                  <w:bCs/>
                  <w:color w:val="000000"/>
                  <w:kern w:val="1"/>
                  <w:u w:val="single"/>
                </w:rPr>
                <w:t>N 27</w:t>
              </w:r>
            </w:hyperlink>
            <w:r w:rsidRPr="002D48FE">
              <w:rPr>
                <w:rFonts w:eastAsia="Lucida Sans Unicode"/>
                <w:bCs/>
                <w:color w:val="000000"/>
                <w:kern w:val="1"/>
              </w:rPr>
              <w:t xml:space="preserve">, </w:t>
            </w:r>
            <w:hyperlink r:id="rId62" w:history="1">
              <w:r w:rsidRPr="002D48FE">
                <w:rPr>
                  <w:rFonts w:eastAsia="Lucida Sans Unicode"/>
                  <w:bCs/>
                  <w:color w:val="000000"/>
                  <w:kern w:val="1"/>
                  <w:u w:val="single"/>
                </w:rPr>
                <w:t>28</w:t>
              </w:r>
            </w:hyperlink>
            <w:r w:rsidRPr="002D48FE">
              <w:rPr>
                <w:rFonts w:eastAsia="Lucida Sans Unicode"/>
                <w:bCs/>
                <w:color w:val="000000"/>
                <w:kern w:val="1"/>
              </w:rPr>
              <w:t>)</w:t>
            </w:r>
          </w:p>
          <w:p w:rsidR="002D48FE" w:rsidRPr="002D48FE" w:rsidRDefault="002D48FE" w:rsidP="00DE6B2F">
            <w:pPr>
              <w:widowControl w:val="0"/>
              <w:ind w:right="325"/>
              <w:jc w:val="both"/>
              <w:rPr>
                <w:rFonts w:eastAsia="Lucida Sans Unicode"/>
                <w:b/>
                <w:bCs/>
                <w:kern w:val="1"/>
              </w:rPr>
            </w:pPr>
            <w:r w:rsidRPr="002D48FE">
              <w:rPr>
                <w:rFonts w:eastAsia="Lucida Sans Unicode"/>
                <w:bCs/>
                <w:color w:val="000000"/>
                <w:kern w:val="1"/>
              </w:rPr>
              <w:t xml:space="preserve">32.13. Строительный контроль за гидротехническими и водолазными работами (группа видов работ </w:t>
            </w:r>
            <w:hyperlink r:id="rId63" w:history="1">
              <w:r w:rsidRPr="002D48FE">
                <w:rPr>
                  <w:rFonts w:eastAsia="Lucida Sans Unicode"/>
                  <w:bCs/>
                  <w:color w:val="000000"/>
                  <w:kern w:val="1"/>
                  <w:u w:val="single"/>
                </w:rPr>
                <w:t>N 30</w:t>
              </w:r>
            </w:hyperlink>
            <w:r w:rsidRPr="002D48FE">
              <w:rPr>
                <w:rFonts w:eastAsia="Lucida Sans Unicode"/>
                <w:bCs/>
                <w:color w:val="000000"/>
                <w:kern w:val="1"/>
              </w:rPr>
              <w:t>)</w:t>
            </w:r>
          </w:p>
        </w:tc>
      </w:tr>
      <w:tr w:rsidR="002D48FE" w:rsidRPr="002D48FE" w:rsidTr="00DE6B2F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ind w:left="-284" w:right="-370" w:firstLine="709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4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DE6B2F">
            <w:pPr>
              <w:widowControl w:val="0"/>
              <w:ind w:right="325"/>
              <w:jc w:val="both"/>
              <w:rPr>
                <w:rFonts w:eastAsia="Lucida Sans Unicode"/>
                <w:b/>
                <w:bCs/>
                <w:kern w:val="1"/>
              </w:rPr>
            </w:pPr>
            <w:r w:rsidRPr="002D48FE">
              <w:rPr>
                <w:rFonts w:eastAsia="Lucida Sans Unicode"/>
                <w:b/>
                <w:bCs/>
                <w:kern w:val="1"/>
              </w:rPr>
              <w:t>33.Работы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2D48FE" w:rsidRPr="002D48FE" w:rsidRDefault="002D48FE" w:rsidP="00DE6B2F">
            <w:pPr>
              <w:widowControl w:val="0"/>
              <w:ind w:right="325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33.3. Жилищно-гражданское строительство</w:t>
            </w:r>
          </w:p>
          <w:p w:rsidR="002D48FE" w:rsidRPr="002D48FE" w:rsidRDefault="002D48FE" w:rsidP="00DE6B2F">
            <w:pPr>
              <w:widowControl w:val="0"/>
              <w:ind w:right="325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33.7. Объекты водоснабжения и канализации</w:t>
            </w:r>
          </w:p>
          <w:p w:rsidR="002D48FE" w:rsidRPr="002D48FE" w:rsidRDefault="002D48FE" w:rsidP="00DE6B2F">
            <w:pPr>
              <w:widowControl w:val="0"/>
              <w:ind w:right="325"/>
              <w:jc w:val="both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 xml:space="preserve">33.12 Дамбы, плотины, каналы, берегоукрепительные сооружения, водохранилища (за исключением объектов гидроэнергетики) </w:t>
            </w:r>
          </w:p>
        </w:tc>
      </w:tr>
    </w:tbl>
    <w:p w:rsidR="002D48FE" w:rsidRPr="002D48FE" w:rsidRDefault="002D48FE" w:rsidP="002D48FE">
      <w:pPr>
        <w:widowControl w:val="0"/>
        <w:ind w:left="-284" w:right="-370" w:firstLine="709"/>
        <w:jc w:val="both"/>
        <w:rPr>
          <w:rFonts w:eastAsia="Lucida Sans Unicode"/>
          <w:kern w:val="1"/>
        </w:rPr>
      </w:pPr>
    </w:p>
    <w:p w:rsidR="002D48FE" w:rsidRPr="002D48FE" w:rsidRDefault="002D48FE" w:rsidP="00DE6B2F">
      <w:pPr>
        <w:widowControl w:val="0"/>
        <w:ind w:left="284" w:right="-142" w:firstLine="709"/>
        <w:jc w:val="both"/>
        <w:rPr>
          <w:rFonts w:eastAsia="Lucida Sans Unicode"/>
          <w:kern w:val="1"/>
        </w:rPr>
      </w:pPr>
      <w:r w:rsidRPr="002D48FE">
        <w:rPr>
          <w:rFonts w:eastAsia="Lucida Sans Unicode"/>
          <w:b/>
          <w:bCs/>
          <w:kern w:val="1"/>
        </w:rPr>
        <w:t xml:space="preserve">Краевое государственное унитарное предприятие «Приморский водоканал» </w:t>
      </w:r>
      <w:r w:rsidRPr="002D48FE">
        <w:rPr>
          <w:rFonts w:eastAsia="Lucida Sans Unicode"/>
          <w:kern w:val="1"/>
        </w:rPr>
        <w:t xml:space="preserve">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не превышает (составляет) </w:t>
      </w:r>
      <w:r w:rsidRPr="002D48FE">
        <w:rPr>
          <w:rFonts w:eastAsia="Lucida Sans Unicode"/>
          <w:b/>
          <w:bCs/>
          <w:kern w:val="1"/>
        </w:rPr>
        <w:t>500</w:t>
      </w:r>
      <w:r w:rsidRPr="002D48FE">
        <w:rPr>
          <w:rFonts w:eastAsia="Lucida Sans Unicode"/>
          <w:kern w:val="1"/>
        </w:rPr>
        <w:t xml:space="preserve"> </w:t>
      </w:r>
      <w:r w:rsidRPr="002D48FE">
        <w:rPr>
          <w:rFonts w:eastAsia="Lucida Sans Unicode"/>
          <w:b/>
          <w:kern w:val="1"/>
        </w:rPr>
        <w:t>000 000 (пятьсот миллионов) рублей</w:t>
      </w:r>
      <w:r w:rsidRPr="002D48FE">
        <w:rPr>
          <w:rFonts w:eastAsia="Lucida Sans Unicode"/>
          <w:kern w:val="1"/>
        </w:rPr>
        <w:t xml:space="preserve">. </w:t>
      </w:r>
    </w:p>
    <w:p w:rsidR="002D48FE" w:rsidRPr="002D48FE" w:rsidRDefault="002D48FE" w:rsidP="002D48FE">
      <w:pPr>
        <w:widowControl w:val="0"/>
        <w:ind w:right="-370"/>
        <w:jc w:val="center"/>
        <w:rPr>
          <w:rFonts w:eastAsia="Lucida Sans Unicode"/>
          <w:kern w:val="1"/>
        </w:rPr>
      </w:pPr>
    </w:p>
    <w:p w:rsidR="00DE6B2F" w:rsidRPr="002D48FE" w:rsidRDefault="00DE6B2F" w:rsidP="007E0BB3">
      <w:pPr>
        <w:widowControl w:val="0"/>
        <w:ind w:left="-426" w:right="-369"/>
        <w:rPr>
          <w:rFonts w:eastAsia="Lucida Sans Unicode"/>
          <w:kern w:val="1"/>
        </w:rPr>
      </w:pPr>
      <w:r>
        <w:rPr>
          <w:rFonts w:eastAsia="Lucida Sans Unicode"/>
          <w:kern w:val="1"/>
        </w:rPr>
        <w:t xml:space="preserve">         Виды работ, выполняемые на особо опасных объектах</w:t>
      </w:r>
      <w:r w:rsidR="007E0BB3">
        <w:rPr>
          <w:rFonts w:eastAsia="Lucida Sans Unicode"/>
          <w:kern w:val="1"/>
        </w:rPr>
        <w:t>:</w:t>
      </w:r>
    </w:p>
    <w:p w:rsidR="002D48FE" w:rsidRPr="002D48FE" w:rsidRDefault="002D48FE" w:rsidP="002D48FE">
      <w:pPr>
        <w:widowControl w:val="0"/>
        <w:jc w:val="center"/>
        <w:rPr>
          <w:rFonts w:eastAsia="Lucida Sans Unicode"/>
          <w:bCs/>
          <w:kern w:val="1"/>
        </w:rPr>
      </w:pPr>
    </w:p>
    <w:tbl>
      <w:tblPr>
        <w:tblW w:w="10490" w:type="dxa"/>
        <w:tblInd w:w="137" w:type="dxa"/>
        <w:tblLayout w:type="fixed"/>
        <w:tblLook w:val="0000" w:firstRow="0" w:lastRow="0" w:firstColumn="0" w:lastColumn="0" w:noHBand="0" w:noVBand="0"/>
      </w:tblPr>
      <w:tblGrid>
        <w:gridCol w:w="851"/>
        <w:gridCol w:w="9639"/>
      </w:tblGrid>
      <w:tr w:rsidR="002D48FE" w:rsidRPr="002D48FE" w:rsidTr="007E0BB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№</w:t>
            </w: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Наименование вида работ</w:t>
            </w:r>
          </w:p>
        </w:tc>
      </w:tr>
      <w:tr w:rsidR="002D48FE" w:rsidRPr="002D48FE" w:rsidTr="007E0BB3"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snapToGrid w:val="0"/>
              <w:jc w:val="center"/>
              <w:rPr>
                <w:rFonts w:eastAsia="Lucida Sans Unicode"/>
                <w:kern w:val="1"/>
              </w:rPr>
            </w:pPr>
            <w:r w:rsidRPr="002D48FE">
              <w:rPr>
                <w:rFonts w:eastAsia="Lucida Sans Unicode"/>
                <w:kern w:val="1"/>
              </w:rPr>
              <w:t>1</w:t>
            </w:r>
          </w:p>
        </w:tc>
        <w:tc>
          <w:tcPr>
            <w:tcW w:w="96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jc w:val="both"/>
              <w:rPr>
                <w:rFonts w:eastAsia="Calibri"/>
                <w:b/>
                <w:bCs/>
                <w:color w:val="000000"/>
                <w:kern w:val="1"/>
              </w:rPr>
            </w:pPr>
            <w:r w:rsidRPr="002D48FE">
              <w:rPr>
                <w:rFonts w:eastAsia="Calibri"/>
                <w:b/>
                <w:bCs/>
                <w:color w:val="000000"/>
                <w:kern w:val="1"/>
              </w:rPr>
              <w:t>33.Работы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      </w:r>
          </w:p>
          <w:p w:rsidR="002D48FE" w:rsidRPr="002D48FE" w:rsidRDefault="002D48FE" w:rsidP="002D48FE">
            <w:pPr>
              <w:widowControl w:val="0"/>
              <w:autoSpaceDE w:val="0"/>
              <w:snapToGrid w:val="0"/>
              <w:ind w:left="-57"/>
              <w:rPr>
                <w:rFonts w:eastAsia="Calibri"/>
                <w:color w:val="000000"/>
                <w:kern w:val="1"/>
              </w:rPr>
            </w:pPr>
            <w:r w:rsidRPr="002D48FE">
              <w:rPr>
                <w:rFonts w:eastAsia="Calibri"/>
                <w:color w:val="000000"/>
                <w:kern w:val="1"/>
              </w:rPr>
              <w:t xml:space="preserve">33.12 Дамбы, плотины, каналы, берегоукрепительные сооружения, водохранилища (за исключением объектов гидроэнергетики) </w:t>
            </w:r>
          </w:p>
        </w:tc>
      </w:tr>
    </w:tbl>
    <w:p w:rsidR="002D48FE" w:rsidRPr="002D48FE" w:rsidRDefault="002D48FE" w:rsidP="002D48FE">
      <w:pPr>
        <w:widowControl w:val="0"/>
        <w:ind w:left="-284" w:right="-370" w:firstLine="709"/>
        <w:jc w:val="both"/>
        <w:rPr>
          <w:rFonts w:eastAsia="Lucida Sans Unicode"/>
          <w:kern w:val="1"/>
        </w:rPr>
      </w:pPr>
    </w:p>
    <w:p w:rsidR="002D48FE" w:rsidRPr="002D48FE" w:rsidRDefault="002D48FE" w:rsidP="007E0BB3">
      <w:pPr>
        <w:widowControl w:val="0"/>
        <w:ind w:left="142" w:right="-142" w:firstLine="709"/>
        <w:jc w:val="both"/>
        <w:rPr>
          <w:rFonts w:eastAsia="Lucida Sans Unicode"/>
          <w:kern w:val="1"/>
        </w:rPr>
      </w:pPr>
      <w:r w:rsidRPr="002D48FE">
        <w:rPr>
          <w:rFonts w:eastAsia="Lucida Sans Unicode"/>
          <w:b/>
          <w:bCs/>
          <w:kern w:val="1"/>
        </w:rPr>
        <w:t xml:space="preserve">Краевое государственное унитарное предприятие «Приморский водоканал» </w:t>
      </w:r>
      <w:r w:rsidRPr="002D48FE">
        <w:rPr>
          <w:rFonts w:eastAsia="Lucida Sans Unicode"/>
          <w:kern w:val="1"/>
        </w:rPr>
        <w:t xml:space="preserve">вправе заключать договоры по осуществлению организации работ по строительству, реконструкции и капитальному ремонту объектов капитального строительства, стоимость которых по одному договору не превышает (составляет) </w:t>
      </w:r>
      <w:r w:rsidRPr="002D48FE">
        <w:rPr>
          <w:rFonts w:eastAsia="Lucida Sans Unicode"/>
          <w:b/>
          <w:kern w:val="1"/>
        </w:rPr>
        <w:t>500 000 000 (пятьсот миллионов) рублей</w:t>
      </w:r>
      <w:r w:rsidRPr="002D48FE">
        <w:rPr>
          <w:rFonts w:eastAsia="Lucida Sans Unicode"/>
          <w:kern w:val="1"/>
        </w:rPr>
        <w:t xml:space="preserve">. </w:t>
      </w:r>
    </w:p>
    <w:p w:rsidR="002D48FE" w:rsidRPr="002D48FE" w:rsidRDefault="002D48FE" w:rsidP="002D48FE">
      <w:pPr>
        <w:widowControl w:val="0"/>
        <w:ind w:left="-284" w:right="-370" w:firstLine="709"/>
        <w:jc w:val="center"/>
        <w:rPr>
          <w:rFonts w:eastAsia="Lucida Sans Unicode"/>
          <w:kern w:val="1"/>
        </w:rPr>
      </w:pPr>
    </w:p>
    <w:p w:rsidR="00BD346C" w:rsidRPr="00654851" w:rsidRDefault="00BD346C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color w:val="000000" w:themeColor="text1"/>
          <w:kern w:val="2"/>
        </w:rPr>
      </w:pPr>
      <w:r w:rsidRPr="00654851">
        <w:rPr>
          <w:rFonts w:eastAsia="Lucida Sans Unicode"/>
          <w:b/>
          <w:color w:val="000000" w:themeColor="text1"/>
          <w:kern w:val="2"/>
        </w:rPr>
        <w:t xml:space="preserve">По </w:t>
      </w:r>
      <w:r>
        <w:rPr>
          <w:rFonts w:eastAsia="Lucida Sans Unicode"/>
          <w:b/>
          <w:color w:val="000000" w:themeColor="text1"/>
          <w:kern w:val="2"/>
        </w:rPr>
        <w:t>третьему</w:t>
      </w:r>
      <w:r w:rsidRPr="00654851">
        <w:rPr>
          <w:rFonts w:eastAsia="Lucida Sans Unicode"/>
          <w:b/>
          <w:color w:val="000000" w:themeColor="text1"/>
          <w:kern w:val="2"/>
        </w:rPr>
        <w:t xml:space="preserve"> вопросу повестки дня:</w:t>
      </w:r>
    </w:p>
    <w:p w:rsidR="00BD346C" w:rsidRPr="00121A1D" w:rsidRDefault="00BD346C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kern w:val="2"/>
        </w:rPr>
      </w:pPr>
      <w:r w:rsidRPr="00121A1D">
        <w:rPr>
          <w:rFonts w:eastAsia="Lucida Sans Unicode"/>
          <w:b/>
          <w:kern w:val="2"/>
        </w:rPr>
        <w:t>Слушали</w:t>
      </w:r>
      <w:r w:rsidRPr="00121A1D">
        <w:rPr>
          <w:rFonts w:eastAsia="Lucida Sans Unicode"/>
          <w:kern w:val="2"/>
        </w:rPr>
        <w:t xml:space="preserve">: Н.Н. </w:t>
      </w:r>
      <w:proofErr w:type="spellStart"/>
      <w:r w:rsidRPr="00121A1D">
        <w:rPr>
          <w:rFonts w:eastAsia="Lucida Sans Unicode"/>
          <w:kern w:val="2"/>
        </w:rPr>
        <w:t>Линевич</w:t>
      </w:r>
      <w:proofErr w:type="spellEnd"/>
      <w:r w:rsidRPr="00121A1D">
        <w:rPr>
          <w:rFonts w:eastAsia="Lucida Sans Unicode"/>
          <w:kern w:val="2"/>
        </w:rPr>
        <w:t>, которая сообщила, что мероприятия по контролю с</w:t>
      </w:r>
      <w:r>
        <w:rPr>
          <w:rFonts w:eastAsia="Lucida Sans Unicode"/>
          <w:kern w:val="2"/>
        </w:rPr>
        <w:t>оответствия требованиям к выдаче свидетельств и требованиям членств</w:t>
      </w:r>
      <w:r w:rsidRPr="00121A1D">
        <w:rPr>
          <w:rFonts w:eastAsia="Lucida Sans Unicode"/>
          <w:kern w:val="2"/>
        </w:rPr>
        <w:t xml:space="preserve"> проведены. Замечаний нет.</w:t>
      </w:r>
    </w:p>
    <w:p w:rsidR="00BD346C" w:rsidRDefault="00BD346C" w:rsidP="00E02317">
      <w:pPr>
        <w:widowControl w:val="0"/>
        <w:tabs>
          <w:tab w:val="left" w:pos="5529"/>
        </w:tabs>
        <w:spacing w:line="240" w:lineRule="atLeast"/>
        <w:ind w:left="142"/>
        <w:rPr>
          <w:rFonts w:eastAsia="Lucida Sans Unicode"/>
          <w:b/>
          <w:kern w:val="2"/>
          <w:u w:val="single"/>
        </w:rPr>
      </w:pPr>
      <w:r w:rsidRPr="00121A1D">
        <w:rPr>
          <w:rFonts w:eastAsia="Lucida Sans Unicode"/>
          <w:b/>
          <w:kern w:val="2"/>
          <w:u w:val="single"/>
        </w:rPr>
        <w:t xml:space="preserve">Голосовали: «ЗА» </w:t>
      </w:r>
      <w:r>
        <w:rPr>
          <w:rFonts w:eastAsia="Lucida Sans Unicode"/>
          <w:b/>
          <w:kern w:val="2"/>
          <w:u w:val="single"/>
        </w:rPr>
        <w:t>9</w:t>
      </w:r>
      <w:r w:rsidRPr="00121A1D">
        <w:rPr>
          <w:rFonts w:eastAsia="Lucida Sans Unicode"/>
          <w:b/>
          <w:kern w:val="2"/>
          <w:u w:val="single"/>
        </w:rPr>
        <w:t xml:space="preserve"> «</w:t>
      </w:r>
      <w:r>
        <w:rPr>
          <w:rFonts w:eastAsia="Lucida Sans Unicode"/>
          <w:b/>
          <w:kern w:val="2"/>
          <w:u w:val="single"/>
        </w:rPr>
        <w:t>ПРОТИВ» 0, ЕДИНОГЛАСНО 9</w:t>
      </w:r>
    </w:p>
    <w:p w:rsidR="00BD346C" w:rsidRPr="000F0AB4" w:rsidRDefault="00BD346C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rFonts w:eastAsia="Lucida Sans Unicode"/>
          <w:b/>
          <w:kern w:val="2"/>
          <w:sz w:val="21"/>
          <w:szCs w:val="21"/>
          <w:u w:val="single"/>
        </w:rPr>
      </w:pPr>
      <w:r w:rsidRPr="002F0E4B">
        <w:rPr>
          <w:rFonts w:eastAsia="Lucida Sans Unicode"/>
          <w:b/>
          <w:bCs/>
          <w:kern w:val="2"/>
        </w:rPr>
        <w:t>Постановили:</w:t>
      </w:r>
      <w:r w:rsidRPr="00944717">
        <w:rPr>
          <w:rFonts w:eastAsia="Lucida Sans Unicode"/>
          <w:bCs/>
          <w:kern w:val="2"/>
          <w:sz w:val="21"/>
          <w:szCs w:val="21"/>
        </w:rPr>
        <w:t xml:space="preserve"> </w:t>
      </w:r>
      <w:r>
        <w:rPr>
          <w:rFonts w:eastAsia="Lucida Sans Unicode"/>
          <w:bCs/>
          <w:kern w:val="2"/>
          <w:sz w:val="21"/>
          <w:szCs w:val="21"/>
        </w:rPr>
        <w:t>Выдать</w:t>
      </w:r>
      <w:r w:rsidRPr="000F0AB4">
        <w:rPr>
          <w:rFonts w:eastAsia="Lucida Sans Unicode"/>
          <w:b/>
          <w:bCs/>
          <w:kern w:val="2"/>
          <w:sz w:val="21"/>
          <w:szCs w:val="21"/>
        </w:rPr>
        <w:t xml:space="preserve"> </w:t>
      </w:r>
      <w:r w:rsidRPr="000F0AB4">
        <w:rPr>
          <w:rFonts w:eastAsia="Lucida Sans Unicode"/>
          <w:kern w:val="2"/>
          <w:sz w:val="21"/>
          <w:szCs w:val="21"/>
        </w:rPr>
        <w:t>Свидетельство о допуске к работам, которые оказывают влияние на</w:t>
      </w:r>
      <w:r>
        <w:rPr>
          <w:rFonts w:eastAsia="Lucida Sans Unicode"/>
          <w:kern w:val="2"/>
          <w:sz w:val="21"/>
          <w:szCs w:val="21"/>
        </w:rPr>
        <w:t xml:space="preserve"> </w:t>
      </w:r>
      <w:r w:rsidRPr="000F0AB4">
        <w:rPr>
          <w:rFonts w:eastAsia="Lucida Sans Unicode"/>
          <w:kern w:val="2"/>
          <w:sz w:val="21"/>
          <w:szCs w:val="21"/>
        </w:rPr>
        <w:t>безопасность объектов капитального строительства:</w:t>
      </w:r>
    </w:p>
    <w:p w:rsidR="009826F2" w:rsidRPr="009826F2" w:rsidRDefault="00BD346C" w:rsidP="00E02317">
      <w:pPr>
        <w:widowControl w:val="0"/>
        <w:tabs>
          <w:tab w:val="left" w:pos="5529"/>
        </w:tabs>
        <w:spacing w:line="240" w:lineRule="atLeast"/>
        <w:ind w:left="142"/>
        <w:jc w:val="both"/>
        <w:rPr>
          <w:b/>
        </w:rPr>
      </w:pPr>
      <w:r w:rsidRPr="002D48FE">
        <w:rPr>
          <w:rFonts w:eastAsia="Lucida Sans Unicode"/>
          <w:b/>
          <w:bCs/>
          <w:kern w:val="2"/>
        </w:rPr>
        <w:t>1.</w:t>
      </w:r>
      <w:r w:rsidRPr="002D48FE">
        <w:rPr>
          <w:b/>
        </w:rPr>
        <w:t xml:space="preserve"> </w:t>
      </w:r>
      <w:r w:rsidR="009826F2" w:rsidRPr="009826F2">
        <w:rPr>
          <w:b/>
        </w:rPr>
        <w:t>№ С-134-25-0334-25-05062017</w:t>
      </w:r>
      <w:r w:rsidR="009826F2">
        <w:rPr>
          <w:b/>
        </w:rPr>
        <w:t xml:space="preserve"> от 05.06.2017г.</w:t>
      </w:r>
    </w:p>
    <w:p w:rsidR="002D48FE" w:rsidRDefault="009826F2" w:rsidP="00E02317">
      <w:pPr>
        <w:widowControl w:val="0"/>
        <w:tabs>
          <w:tab w:val="left" w:pos="5529"/>
        </w:tabs>
        <w:spacing w:line="240" w:lineRule="atLeast"/>
        <w:ind w:left="142"/>
        <w:jc w:val="both"/>
      </w:pPr>
      <w:r>
        <w:rPr>
          <w:b/>
        </w:rPr>
        <w:t xml:space="preserve">        </w:t>
      </w:r>
      <w:r w:rsidRPr="009826F2">
        <w:rPr>
          <w:b/>
        </w:rPr>
        <w:t xml:space="preserve">Обществу с ограниченной ответственностью «СТРОЙ ТЕХ ГРУПП», </w:t>
      </w:r>
      <w:r w:rsidRPr="009826F2">
        <w:t xml:space="preserve">ОГРН 1082536015297, ИНН 2536211543, место нахождения: 690001, Приморский край, г. Владивосток, ул. </w:t>
      </w:r>
      <w:proofErr w:type="spellStart"/>
      <w:r w:rsidRPr="009826F2">
        <w:t>Светланская</w:t>
      </w:r>
      <w:proofErr w:type="spellEnd"/>
      <w:r w:rsidRPr="009826F2">
        <w:t>, д. 85, оф. 10.</w:t>
      </w:r>
    </w:p>
    <w:p w:rsidR="009826F2" w:rsidRDefault="009826F2" w:rsidP="00E02317">
      <w:pPr>
        <w:widowControl w:val="0"/>
        <w:tabs>
          <w:tab w:val="left" w:pos="5529"/>
        </w:tabs>
        <w:spacing w:line="240" w:lineRule="atLeast"/>
        <w:ind w:left="142"/>
        <w:jc w:val="both"/>
      </w:pPr>
      <w:r w:rsidRPr="009826F2">
        <w:t>Виды работ:</w:t>
      </w:r>
    </w:p>
    <w:p w:rsidR="009826F2" w:rsidRPr="009826F2" w:rsidRDefault="009826F2" w:rsidP="009826F2">
      <w:pPr>
        <w:widowControl w:val="0"/>
        <w:tabs>
          <w:tab w:val="left" w:pos="5529"/>
        </w:tabs>
        <w:spacing w:line="240" w:lineRule="atLeast"/>
        <w:ind w:left="284" w:right="140"/>
        <w:jc w:val="both"/>
        <w:rPr>
          <w:sz w:val="21"/>
          <w:szCs w:val="21"/>
          <w:lang w:eastAsia="ru-RU"/>
        </w:rPr>
      </w:pPr>
    </w:p>
    <w:tbl>
      <w:tblPr>
        <w:tblW w:w="10258" w:type="dxa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"/>
        <w:gridCol w:w="9781"/>
      </w:tblGrid>
      <w:tr w:rsidR="00E02317" w:rsidRPr="00E02317" w:rsidTr="00D406DC">
        <w:tc>
          <w:tcPr>
            <w:tcW w:w="477" w:type="dxa"/>
            <w:hideMark/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t>№</w:t>
            </w:r>
          </w:p>
        </w:tc>
        <w:tc>
          <w:tcPr>
            <w:tcW w:w="9781" w:type="dxa"/>
            <w:hideMark/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  <w:vertAlign w:val="superscript"/>
              </w:rPr>
            </w:pPr>
            <w:r w:rsidRPr="00E02317">
              <w:rPr>
                <w:rFonts w:eastAsia="Lucida Sans Unicode"/>
                <w:kern w:val="2"/>
              </w:rPr>
              <w:t>Наименование вида работ</w:t>
            </w:r>
          </w:p>
        </w:tc>
      </w:tr>
      <w:tr w:rsidR="00E02317" w:rsidRPr="00E02317" w:rsidTr="00D406DC">
        <w:tc>
          <w:tcPr>
            <w:tcW w:w="477" w:type="dxa"/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t>1</w:t>
            </w:r>
          </w:p>
        </w:tc>
        <w:tc>
          <w:tcPr>
            <w:tcW w:w="9781" w:type="dxa"/>
            <w:hideMark/>
          </w:tcPr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lang w:eastAsia="en-US"/>
              </w:rPr>
            </w:pPr>
            <w:r w:rsidRPr="00E02317">
              <w:rPr>
                <w:rFonts w:eastAsia="Calibri"/>
                <w:b/>
                <w:kern w:val="2"/>
                <w:lang w:eastAsia="en-US"/>
              </w:rPr>
              <w:t xml:space="preserve">3. Земляные работы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3.2. Разработка грунта и устройство дренажей в водохозяйственном строительстве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3.3. Разработка грунта методом гидромеханизации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3.4. Работы по искусственному замораживанию грунтов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3.6. Механизированное рыхление и разработка вечномерзлых грунтов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3.7. Работы по водопонижению, организации поверхностного стока и водоотвода</w:t>
            </w:r>
          </w:p>
        </w:tc>
      </w:tr>
      <w:tr w:rsidR="00E02317" w:rsidRPr="00E02317" w:rsidTr="00D406DC">
        <w:tc>
          <w:tcPr>
            <w:tcW w:w="477" w:type="dxa"/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t>2</w:t>
            </w:r>
          </w:p>
        </w:tc>
        <w:tc>
          <w:tcPr>
            <w:tcW w:w="9781" w:type="dxa"/>
            <w:hideMark/>
          </w:tcPr>
          <w:p w:rsidR="00E02317" w:rsidRPr="00E02317" w:rsidRDefault="00E02317" w:rsidP="00E02317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b/>
                <w:kern w:val="2"/>
                <w:lang w:eastAsia="en-US"/>
              </w:rPr>
            </w:pPr>
            <w:r w:rsidRPr="00E02317">
              <w:rPr>
                <w:rFonts w:eastAsia="Calibri"/>
                <w:b/>
                <w:kern w:val="2"/>
                <w:lang w:eastAsia="en-US"/>
              </w:rPr>
              <w:t xml:space="preserve">4. Устройство скважин </w:t>
            </w:r>
          </w:p>
          <w:p w:rsidR="00E02317" w:rsidRPr="00E02317" w:rsidRDefault="00E02317" w:rsidP="00E02317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lastRenderedPageBreak/>
              <w:t xml:space="preserve">4.1. Бурение, строительство и монтаж нефтяных и газовых скважин  </w:t>
            </w:r>
          </w:p>
          <w:p w:rsidR="00E02317" w:rsidRPr="00E02317" w:rsidRDefault="00E02317" w:rsidP="00E02317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4.2. Бурение и обустройство скважин (кроме нефтяных и газовых скважин) </w:t>
            </w:r>
          </w:p>
          <w:p w:rsidR="00E02317" w:rsidRPr="00E02317" w:rsidRDefault="00E02317" w:rsidP="00E02317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4.3. Крепление скважин трубами, извлечение труб, свободный спуск или подъем труб из скважин </w:t>
            </w:r>
          </w:p>
          <w:p w:rsidR="00E02317" w:rsidRPr="00E02317" w:rsidRDefault="00E02317" w:rsidP="00E02317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4.4. </w:t>
            </w:r>
            <w:proofErr w:type="spellStart"/>
            <w:r w:rsidRPr="00E02317">
              <w:rPr>
                <w:rFonts w:eastAsia="Calibri"/>
                <w:kern w:val="2"/>
                <w:lang w:eastAsia="en-US"/>
              </w:rPr>
              <w:t>Тампонажные</w:t>
            </w:r>
            <w:proofErr w:type="spellEnd"/>
            <w:r w:rsidRPr="00E02317">
              <w:rPr>
                <w:rFonts w:eastAsia="Calibri"/>
                <w:kern w:val="2"/>
                <w:lang w:eastAsia="en-US"/>
              </w:rPr>
              <w:t xml:space="preserve"> работы </w:t>
            </w:r>
          </w:p>
          <w:p w:rsidR="00E02317" w:rsidRPr="00E02317" w:rsidRDefault="00E02317" w:rsidP="00E02317">
            <w:pPr>
              <w:widowControl w:val="0"/>
              <w:tabs>
                <w:tab w:val="left" w:pos="1365"/>
              </w:tabs>
              <w:adjustRightInd w:val="0"/>
              <w:jc w:val="both"/>
              <w:outlineLvl w:val="2"/>
              <w:rPr>
                <w:rFonts w:eastAsia="Calibri"/>
                <w:b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4.5. Сооружение шахтных колодцев</w:t>
            </w:r>
          </w:p>
        </w:tc>
      </w:tr>
      <w:tr w:rsidR="00E02317" w:rsidRPr="00E02317" w:rsidTr="00D406DC">
        <w:tc>
          <w:tcPr>
            <w:tcW w:w="477" w:type="dxa"/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lastRenderedPageBreak/>
              <w:t>3</w:t>
            </w:r>
          </w:p>
        </w:tc>
        <w:tc>
          <w:tcPr>
            <w:tcW w:w="9781" w:type="dxa"/>
            <w:hideMark/>
          </w:tcPr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lang w:eastAsia="en-US"/>
              </w:rPr>
            </w:pPr>
            <w:r w:rsidRPr="00E02317">
              <w:rPr>
                <w:rFonts w:eastAsia="Calibri"/>
                <w:b/>
                <w:kern w:val="2"/>
                <w:lang w:eastAsia="en-US"/>
              </w:rPr>
              <w:t>5. Свайные работы. закрепление грунтов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5.1. Свайные работы, выполняемые с земли, в том числе в морских и речных условиях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5.2. Свайные работы, выполняемые в мерзлых и вечномерзлых грунтах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5.3. Устройство ростверков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5.4. Устройство забивных и буронабивных свай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5.5. Термическое укрепление грунтов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5.6. Цементация грунтовых оснований с забивкой </w:t>
            </w:r>
            <w:proofErr w:type="spellStart"/>
            <w:r w:rsidRPr="00E02317">
              <w:rPr>
                <w:rFonts w:eastAsia="Calibri"/>
                <w:kern w:val="2"/>
                <w:lang w:eastAsia="en-US"/>
              </w:rPr>
              <w:t>инъекторов</w:t>
            </w:r>
            <w:proofErr w:type="spellEnd"/>
            <w:r w:rsidRPr="00E02317">
              <w:rPr>
                <w:rFonts w:eastAsia="Calibri"/>
                <w:kern w:val="2"/>
                <w:lang w:eastAsia="en-US"/>
              </w:rPr>
              <w:t xml:space="preserve">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5.7. Силикатизация и </w:t>
            </w:r>
            <w:proofErr w:type="spellStart"/>
            <w:r w:rsidRPr="00E02317">
              <w:rPr>
                <w:rFonts w:eastAsia="Calibri"/>
                <w:kern w:val="2"/>
                <w:lang w:eastAsia="en-US"/>
              </w:rPr>
              <w:t>смолизация</w:t>
            </w:r>
            <w:proofErr w:type="spellEnd"/>
            <w:r w:rsidRPr="00E02317">
              <w:rPr>
                <w:rFonts w:eastAsia="Calibri"/>
                <w:kern w:val="2"/>
                <w:lang w:eastAsia="en-US"/>
              </w:rPr>
              <w:t xml:space="preserve"> грунтов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5.8. Работы по возведению сооружений способом "стена в грунте"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5.9. Погружение и подъем стальных и шпунтованных свай</w:t>
            </w:r>
          </w:p>
        </w:tc>
      </w:tr>
      <w:tr w:rsidR="00E02317" w:rsidRPr="00E02317" w:rsidTr="00D406DC">
        <w:tc>
          <w:tcPr>
            <w:tcW w:w="477" w:type="dxa"/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t>4</w:t>
            </w:r>
          </w:p>
        </w:tc>
        <w:tc>
          <w:tcPr>
            <w:tcW w:w="9781" w:type="dxa"/>
            <w:hideMark/>
          </w:tcPr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lang w:eastAsia="en-US"/>
              </w:rPr>
            </w:pPr>
            <w:r w:rsidRPr="00E02317">
              <w:rPr>
                <w:rFonts w:eastAsia="Calibri"/>
                <w:b/>
                <w:kern w:val="2"/>
                <w:lang w:eastAsia="en-US"/>
              </w:rPr>
              <w:t>6. Устройство бетонных и железобетонных монолитных конструкций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6.1. Опалубочные работы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6.2. Арматурные работы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6.3. Устройство монолитных бетонных и железобетонных конструкций</w:t>
            </w:r>
          </w:p>
        </w:tc>
      </w:tr>
      <w:tr w:rsidR="00E02317" w:rsidRPr="00E02317" w:rsidTr="00D406D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lang w:eastAsia="en-US"/>
              </w:rPr>
            </w:pPr>
            <w:r w:rsidRPr="00E02317">
              <w:rPr>
                <w:rFonts w:eastAsia="Calibri"/>
                <w:b/>
                <w:kern w:val="2"/>
                <w:lang w:eastAsia="en-US"/>
              </w:rPr>
              <w:t>7. Монтаж сборных бетонных и железобетонных конструкций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7.1. Монтаж фундаментов и конструкций подземной части зданий и сооружений</w:t>
            </w:r>
          </w:p>
          <w:p w:rsidR="00E02317" w:rsidRPr="00E02317" w:rsidRDefault="00E02317" w:rsidP="00E02317">
            <w:pPr>
              <w:widowControl w:val="0"/>
              <w:adjustRightInd w:val="0"/>
              <w:ind w:right="178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7.2. Монтаж элементов конструкций надземной части зданий и сооружений, в том числе колонн, рам, ригелей, ферм, балок, плит, поясов, панелей стен и перегородок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7.3. Монтаж объемных блоков, в том числе вентиляционных блоков, шахт лифтов и мусоропроводов, санитарно-технических кабин</w:t>
            </w:r>
          </w:p>
        </w:tc>
      </w:tr>
      <w:tr w:rsidR="00E02317" w:rsidRPr="00E02317" w:rsidTr="00D406D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b/>
                <w:kern w:val="2"/>
                <w:lang w:eastAsia="en-US"/>
              </w:rPr>
            </w:pPr>
            <w:r w:rsidRPr="00E02317">
              <w:rPr>
                <w:rFonts w:eastAsia="Calibri"/>
                <w:b/>
                <w:kern w:val="2"/>
                <w:lang w:eastAsia="en-US"/>
              </w:rPr>
              <w:t>10. Монтаж металлических конструкций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10.1. Монтаж, усиление и демонтаж конструктивных элементов и ограждающих конструкций зданий и сооружений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10.2. Монтаж, усиление и демонтаж конструкций транспортных галерей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10.3. Монтаж, усиление и демонтаж резервуарных конструкций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10.4. Монтаж, усиление и демонтаж мачтовых сооружений, башен, вытяжных труб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 xml:space="preserve">10.5. Монтаж, усиление и демонтаж технологических конструкций </w:t>
            </w:r>
          </w:p>
          <w:p w:rsidR="00E02317" w:rsidRPr="00E02317" w:rsidRDefault="00E02317" w:rsidP="00E02317">
            <w:pPr>
              <w:widowControl w:val="0"/>
              <w:adjustRightInd w:val="0"/>
              <w:jc w:val="both"/>
              <w:outlineLvl w:val="2"/>
              <w:rPr>
                <w:rFonts w:eastAsia="Calibri"/>
                <w:kern w:val="2"/>
                <w:lang w:eastAsia="en-US"/>
              </w:rPr>
            </w:pPr>
            <w:r w:rsidRPr="00E02317">
              <w:rPr>
                <w:rFonts w:eastAsia="Calibri"/>
                <w:kern w:val="2"/>
                <w:lang w:eastAsia="en-US"/>
              </w:rPr>
              <w:t>10.6. Монтаж и демонтаж тросовых несущих конструкций (растяжки, вантовые конструкции и прочие)</w:t>
            </w:r>
          </w:p>
        </w:tc>
      </w:tr>
      <w:tr w:rsidR="00E02317" w:rsidRPr="00E02317" w:rsidTr="00D406DC">
        <w:tc>
          <w:tcPr>
            <w:tcW w:w="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317" w:rsidRPr="00E02317" w:rsidRDefault="00E02317" w:rsidP="00E02317">
            <w:pPr>
              <w:widowControl w:val="0"/>
              <w:jc w:val="center"/>
              <w:rPr>
                <w:rFonts w:eastAsia="Lucida Sans Unicode"/>
                <w:kern w:val="2"/>
              </w:rPr>
            </w:pPr>
            <w:r w:rsidRPr="00E02317">
              <w:rPr>
                <w:rFonts w:eastAsia="Lucida Sans Unicode"/>
                <w:kern w:val="2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/>
                <w:bCs/>
                <w:color w:val="111111"/>
                <w:kern w:val="2"/>
                <w:bdr w:val="none" w:sz="0" w:space="0" w:color="auto" w:frame="1"/>
              </w:rPr>
              <w:t xml:space="preserve">25. Устройство автомобильных дорог и аэродромов </w:t>
            </w:r>
          </w:p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  <w:t xml:space="preserve">25.1. Работы по устройству земляного полотна для автомобильных дорог, перронов аэропортов, взлетно-посадочных полос, рулежных дорожек </w:t>
            </w:r>
          </w:p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  <w:t xml:space="preserve">25.2. Устройство оснований автомобильных дорог </w:t>
            </w:r>
          </w:p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  <w:t xml:space="preserve">25.4. Устройства покрытий автомобильных дорог, в том числе укрепляемых вяжущими материалами </w:t>
            </w:r>
          </w:p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  <w:t xml:space="preserve">25.5. Устройства покрытий перронов аэропортов, взлетно-посадочных полос, рулежных дорожек </w:t>
            </w:r>
          </w:p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  <w:t xml:space="preserve">25.6. Устройство дренажных, водосборных, водопропускных, водосбросных устройств </w:t>
            </w:r>
          </w:p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  <w:t xml:space="preserve">25.7. Устройство защитных ограждений и элементов обустройства автомобильных дорог </w:t>
            </w:r>
          </w:p>
          <w:p w:rsidR="00E02317" w:rsidRPr="00E02317" w:rsidRDefault="00E02317" w:rsidP="00E02317">
            <w:pPr>
              <w:widowControl w:val="0"/>
              <w:adjustRightInd w:val="0"/>
              <w:outlineLvl w:val="2"/>
              <w:rPr>
                <w:rFonts w:eastAsia="Lucida Sans Unicode"/>
                <w:b/>
                <w:bCs/>
                <w:color w:val="111111"/>
                <w:kern w:val="2"/>
                <w:bdr w:val="none" w:sz="0" w:space="0" w:color="auto" w:frame="1"/>
              </w:rPr>
            </w:pPr>
            <w:r w:rsidRPr="00E02317">
              <w:rPr>
                <w:rFonts w:eastAsia="Lucida Sans Unicode"/>
                <w:bCs/>
                <w:color w:val="111111"/>
                <w:kern w:val="2"/>
                <w:bdr w:val="none" w:sz="0" w:space="0" w:color="auto" w:frame="1"/>
              </w:rPr>
              <w:t>25.8. Устройство разметки проезжей части автомобильных дорог</w:t>
            </w:r>
          </w:p>
        </w:tc>
      </w:tr>
    </w:tbl>
    <w:p w:rsidR="002D48FE" w:rsidRPr="00E02317" w:rsidRDefault="002D48FE" w:rsidP="00944717">
      <w:pPr>
        <w:suppressAutoHyphens w:val="0"/>
        <w:ind w:left="709" w:right="566"/>
        <w:jc w:val="both"/>
        <w:rPr>
          <w:lang w:eastAsia="ru-RU"/>
        </w:rPr>
      </w:pPr>
    </w:p>
    <w:p w:rsidR="002D48FE" w:rsidRPr="00E02317" w:rsidRDefault="002D48FE" w:rsidP="00944717">
      <w:pPr>
        <w:suppressAutoHyphens w:val="0"/>
        <w:ind w:left="709" w:right="566"/>
        <w:jc w:val="both"/>
        <w:rPr>
          <w:lang w:eastAsia="ru-RU"/>
        </w:rPr>
      </w:pPr>
    </w:p>
    <w:p w:rsidR="002D48FE" w:rsidRPr="00E02317" w:rsidRDefault="002D48FE" w:rsidP="00944717">
      <w:pPr>
        <w:suppressAutoHyphens w:val="0"/>
        <w:ind w:left="709" w:right="566"/>
        <w:jc w:val="both"/>
        <w:rPr>
          <w:lang w:eastAsia="ru-RU"/>
        </w:rPr>
      </w:pPr>
    </w:p>
    <w:p w:rsidR="002D48FE" w:rsidRPr="00E02317" w:rsidRDefault="002D48FE" w:rsidP="00944717">
      <w:pPr>
        <w:suppressAutoHyphens w:val="0"/>
        <w:ind w:left="709" w:right="566"/>
        <w:jc w:val="both"/>
        <w:rPr>
          <w:lang w:eastAsia="ru-RU"/>
        </w:rPr>
      </w:pPr>
    </w:p>
    <w:bookmarkEnd w:id="2"/>
    <w:bookmarkEnd w:id="3"/>
    <w:p w:rsidR="00BF44AF" w:rsidRPr="00FF483A" w:rsidRDefault="009F3771" w:rsidP="009F3771">
      <w:pPr>
        <w:ind w:right="-142"/>
        <w:jc w:val="both"/>
        <w:rPr>
          <w:b/>
        </w:rPr>
      </w:pPr>
      <w:r>
        <w:rPr>
          <w:rFonts w:eastAsia="Lucida Sans Unicode"/>
          <w:bCs/>
          <w:kern w:val="2"/>
        </w:rPr>
        <w:t xml:space="preserve">   </w:t>
      </w:r>
      <w:r w:rsidR="00BF44AF">
        <w:rPr>
          <w:rFonts w:eastAsia="Lucida Sans Unicode"/>
          <w:bCs/>
          <w:kern w:val="2"/>
        </w:rPr>
        <w:t>Директор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  <w:t xml:space="preserve">      </w:t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 w:rsidR="00BF44AF">
        <w:rPr>
          <w:rFonts w:eastAsia="Lucida Sans Unicode"/>
          <w:bCs/>
          <w:kern w:val="2"/>
        </w:rPr>
        <w:tab/>
      </w:r>
      <w:r>
        <w:rPr>
          <w:rFonts w:eastAsia="Lucida Sans Unicode"/>
          <w:bCs/>
          <w:kern w:val="2"/>
        </w:rPr>
        <w:t xml:space="preserve">         </w:t>
      </w:r>
      <w:r w:rsidR="00BF44AF">
        <w:rPr>
          <w:rFonts w:eastAsia="Lucida Sans Unicode"/>
          <w:bCs/>
          <w:kern w:val="2"/>
        </w:rPr>
        <w:t xml:space="preserve">Н.Н. </w:t>
      </w:r>
      <w:proofErr w:type="spellStart"/>
      <w:r w:rsidR="00BF44AF">
        <w:rPr>
          <w:rFonts w:eastAsia="Lucida Sans Unicode"/>
          <w:bCs/>
          <w:kern w:val="2"/>
        </w:rPr>
        <w:t>Линевич</w:t>
      </w:r>
      <w:proofErr w:type="spellEnd"/>
    </w:p>
    <w:sectPr w:rsidR="00BF44AF" w:rsidRPr="00FF483A" w:rsidSect="00944717">
      <w:footerReference w:type="default" r:id="rId64"/>
      <w:pgSz w:w="11906" w:h="16838"/>
      <w:pgMar w:top="567" w:right="849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68" w:rsidRDefault="00103468" w:rsidP="00F840BC">
      <w:r>
        <w:separator/>
      </w:r>
    </w:p>
  </w:endnote>
  <w:endnote w:type="continuationSeparator" w:id="0">
    <w:p w:rsidR="00103468" w:rsidRDefault="00103468" w:rsidP="00F84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5702639"/>
      <w:docPartObj>
        <w:docPartGallery w:val="Page Numbers (Bottom of Page)"/>
        <w:docPartUnique/>
      </w:docPartObj>
    </w:sdtPr>
    <w:sdtContent>
      <w:p w:rsidR="00D406DC" w:rsidRDefault="00D406D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94032">
          <w:rPr>
            <w:noProof/>
          </w:rPr>
          <w:t>8</w:t>
        </w:r>
        <w:r>
          <w:fldChar w:fldCharType="end"/>
        </w:r>
      </w:p>
    </w:sdtContent>
  </w:sdt>
  <w:p w:rsidR="00D406DC" w:rsidRDefault="00D406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68" w:rsidRDefault="00103468" w:rsidP="00F840BC">
      <w:r>
        <w:separator/>
      </w:r>
    </w:p>
  </w:footnote>
  <w:footnote w:type="continuationSeparator" w:id="0">
    <w:p w:rsidR="00103468" w:rsidRDefault="00103468" w:rsidP="00F84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477D78"/>
    <w:multiLevelType w:val="hybridMultilevel"/>
    <w:tmpl w:val="6F405870"/>
    <w:lvl w:ilvl="0" w:tplc="363296A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5CA15ECC"/>
    <w:multiLevelType w:val="hybridMultilevel"/>
    <w:tmpl w:val="58144C4A"/>
    <w:lvl w:ilvl="0" w:tplc="A30A5C6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C54"/>
    <w:rsid w:val="00026C53"/>
    <w:rsid w:val="00080274"/>
    <w:rsid w:val="000B0D97"/>
    <w:rsid w:val="000E630A"/>
    <w:rsid w:val="00103468"/>
    <w:rsid w:val="00115CB7"/>
    <w:rsid w:val="001831DF"/>
    <w:rsid w:val="00190CBA"/>
    <w:rsid w:val="00194A9F"/>
    <w:rsid w:val="001D0CEB"/>
    <w:rsid w:val="002966CD"/>
    <w:rsid w:val="002A024A"/>
    <w:rsid w:val="002C2354"/>
    <w:rsid w:val="002C70DE"/>
    <w:rsid w:val="002D48FE"/>
    <w:rsid w:val="002F0E4B"/>
    <w:rsid w:val="00330529"/>
    <w:rsid w:val="00332941"/>
    <w:rsid w:val="00341305"/>
    <w:rsid w:val="003436B8"/>
    <w:rsid w:val="00360FA6"/>
    <w:rsid w:val="003919C5"/>
    <w:rsid w:val="003A6168"/>
    <w:rsid w:val="00435C52"/>
    <w:rsid w:val="00503B7A"/>
    <w:rsid w:val="00510B29"/>
    <w:rsid w:val="00527CF0"/>
    <w:rsid w:val="00532ADB"/>
    <w:rsid w:val="00550BF8"/>
    <w:rsid w:val="00567318"/>
    <w:rsid w:val="005808A3"/>
    <w:rsid w:val="005B127B"/>
    <w:rsid w:val="005B3871"/>
    <w:rsid w:val="005E7FA0"/>
    <w:rsid w:val="0064064C"/>
    <w:rsid w:val="00654851"/>
    <w:rsid w:val="00675AF2"/>
    <w:rsid w:val="006A1887"/>
    <w:rsid w:val="006B1EFB"/>
    <w:rsid w:val="006C32F5"/>
    <w:rsid w:val="006D7C2F"/>
    <w:rsid w:val="006D7E0C"/>
    <w:rsid w:val="006F6EC2"/>
    <w:rsid w:val="00707EE0"/>
    <w:rsid w:val="00751FC2"/>
    <w:rsid w:val="00752DF1"/>
    <w:rsid w:val="007C51E6"/>
    <w:rsid w:val="007E0BB3"/>
    <w:rsid w:val="00817005"/>
    <w:rsid w:val="008200E5"/>
    <w:rsid w:val="00857570"/>
    <w:rsid w:val="00890846"/>
    <w:rsid w:val="008B3257"/>
    <w:rsid w:val="008C527C"/>
    <w:rsid w:val="008D1E08"/>
    <w:rsid w:val="0093282A"/>
    <w:rsid w:val="00944717"/>
    <w:rsid w:val="0095124C"/>
    <w:rsid w:val="009826F2"/>
    <w:rsid w:val="009A2909"/>
    <w:rsid w:val="009A51E3"/>
    <w:rsid w:val="009C7CBD"/>
    <w:rsid w:val="009F3771"/>
    <w:rsid w:val="00A03606"/>
    <w:rsid w:val="00A3657A"/>
    <w:rsid w:val="00A50CAE"/>
    <w:rsid w:val="00A758DB"/>
    <w:rsid w:val="00B03389"/>
    <w:rsid w:val="00B04E08"/>
    <w:rsid w:val="00B223BC"/>
    <w:rsid w:val="00B33003"/>
    <w:rsid w:val="00B45BC2"/>
    <w:rsid w:val="00B65348"/>
    <w:rsid w:val="00B80F70"/>
    <w:rsid w:val="00B879B9"/>
    <w:rsid w:val="00BC5067"/>
    <w:rsid w:val="00BD346C"/>
    <w:rsid w:val="00BF44AF"/>
    <w:rsid w:val="00C2330A"/>
    <w:rsid w:val="00CF193E"/>
    <w:rsid w:val="00D357A8"/>
    <w:rsid w:val="00D406DC"/>
    <w:rsid w:val="00D42810"/>
    <w:rsid w:val="00D7409A"/>
    <w:rsid w:val="00D80199"/>
    <w:rsid w:val="00DB1A29"/>
    <w:rsid w:val="00DE6B2F"/>
    <w:rsid w:val="00E02317"/>
    <w:rsid w:val="00E03B24"/>
    <w:rsid w:val="00E115DA"/>
    <w:rsid w:val="00E50C15"/>
    <w:rsid w:val="00E9001A"/>
    <w:rsid w:val="00E9617E"/>
    <w:rsid w:val="00EA36CE"/>
    <w:rsid w:val="00EA7E09"/>
    <w:rsid w:val="00EB6C54"/>
    <w:rsid w:val="00EC5AD6"/>
    <w:rsid w:val="00EE7DA6"/>
    <w:rsid w:val="00F46917"/>
    <w:rsid w:val="00F50299"/>
    <w:rsid w:val="00F77C6E"/>
    <w:rsid w:val="00F840BC"/>
    <w:rsid w:val="00F94032"/>
    <w:rsid w:val="00FD072D"/>
    <w:rsid w:val="00FD1740"/>
    <w:rsid w:val="00FF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BDCE-7C3E-4CE3-9A25-D00126613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D346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F840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840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Balloon Text"/>
    <w:basedOn w:val="a"/>
    <w:link w:val="a8"/>
    <w:uiPriority w:val="99"/>
    <w:semiHidden/>
    <w:unhideWhenUsed/>
    <w:rsid w:val="0033294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32941"/>
    <w:rPr>
      <w:rFonts w:ascii="Segoe UI" w:eastAsia="Times New Roman" w:hAnsi="Segoe UI" w:cs="Segoe UI"/>
      <w:sz w:val="18"/>
      <w:szCs w:val="18"/>
      <w:lang w:eastAsia="ar-SA"/>
    </w:rPr>
  </w:style>
  <w:style w:type="paragraph" w:styleId="a9">
    <w:name w:val="List Paragraph"/>
    <w:basedOn w:val="a"/>
    <w:uiPriority w:val="34"/>
    <w:qFormat/>
    <w:rsid w:val="00D428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main?base=ROS;n=103645;fld=134;dst=100122" TargetMode="External"/><Relationship Id="rId18" Type="http://schemas.openxmlformats.org/officeDocument/2006/relationships/hyperlink" Target="consultantplus://offline/main?base=ROS;n=103645;fld=134;dst=100188" TargetMode="External"/><Relationship Id="rId26" Type="http://schemas.openxmlformats.org/officeDocument/2006/relationships/hyperlink" Target="consultantplus://offline/main?base=ROS;n=103645;fld=134;dst=100301" TargetMode="External"/><Relationship Id="rId39" Type="http://schemas.openxmlformats.org/officeDocument/2006/relationships/hyperlink" Target="consultantplus://offline/main?base=ROS;n=103645;fld=134;dst=100294" TargetMode="External"/><Relationship Id="rId21" Type="http://schemas.openxmlformats.org/officeDocument/2006/relationships/hyperlink" Target="consultantplus://offline/main?base=ROS;n=103645;fld=134;dst=100184" TargetMode="External"/><Relationship Id="rId34" Type="http://schemas.openxmlformats.org/officeDocument/2006/relationships/hyperlink" Target="consultantplus://offline/main?base=ROS;n=103645;fld=134;dst=100207" TargetMode="External"/><Relationship Id="rId42" Type="http://schemas.openxmlformats.org/officeDocument/2006/relationships/hyperlink" Target="consultantplus://offline/main?base=ROS;n=103645;fld=134;dst=100251" TargetMode="External"/><Relationship Id="rId47" Type="http://schemas.openxmlformats.org/officeDocument/2006/relationships/hyperlink" Target="consultantplus://offline/main?base=ROS;n=103645;fld=134;dst=100251" TargetMode="External"/><Relationship Id="rId50" Type="http://schemas.openxmlformats.org/officeDocument/2006/relationships/hyperlink" Target="consultantplus://offline/main?base=ROS;n=103645;fld=134;dst=100289" TargetMode="External"/><Relationship Id="rId55" Type="http://schemas.openxmlformats.org/officeDocument/2006/relationships/hyperlink" Target="consultantplus://offline/main?base=ROS;n=103645;fld=134;dst=100280" TargetMode="External"/><Relationship Id="rId63" Type="http://schemas.openxmlformats.org/officeDocument/2006/relationships/hyperlink" Target="consultantplus://offline/main?base=ROS;n=103645;fld=134;dst=100354" TargetMode="External"/><Relationship Id="rId7" Type="http://schemas.openxmlformats.org/officeDocument/2006/relationships/hyperlink" Target="consultantplus://offline/main?base=ROS;n=103645;fld=134;dst=10010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ROS;n=103645;fld=134;dst=100311" TargetMode="External"/><Relationship Id="rId20" Type="http://schemas.openxmlformats.org/officeDocument/2006/relationships/hyperlink" Target="consultantplus://offline/main?base=ROS;n=103645;fld=134;dst=100183" TargetMode="External"/><Relationship Id="rId29" Type="http://schemas.openxmlformats.org/officeDocument/2006/relationships/hyperlink" Target="consultantplus://offline/main?base=ROS;n=103645;fld=134;dst=100304" TargetMode="External"/><Relationship Id="rId41" Type="http://schemas.openxmlformats.org/officeDocument/2006/relationships/hyperlink" Target="consultantplus://offline/main?base=ROS;n=103645;fld=134;dst=100187" TargetMode="External"/><Relationship Id="rId54" Type="http://schemas.openxmlformats.org/officeDocument/2006/relationships/hyperlink" Target="consultantplus://offline/main?base=ROS;n=101553;fld=134;dst=100030" TargetMode="External"/><Relationship Id="rId62" Type="http://schemas.openxmlformats.org/officeDocument/2006/relationships/hyperlink" Target="consultantplus://offline/main?base=ROS;n=103645;fld=134;dst=10034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main?base=ROS;n=103645;fld=134;dst=100147" TargetMode="External"/><Relationship Id="rId24" Type="http://schemas.openxmlformats.org/officeDocument/2006/relationships/hyperlink" Target="consultantplus://offline/main?base=ROS;n=103645;fld=134;dst=100250" TargetMode="External"/><Relationship Id="rId32" Type="http://schemas.openxmlformats.org/officeDocument/2006/relationships/hyperlink" Target="consultantplus://offline/main?base=ROS;n=103645;fld=134;dst=100308" TargetMode="External"/><Relationship Id="rId37" Type="http://schemas.openxmlformats.org/officeDocument/2006/relationships/hyperlink" Target="consultantplus://offline/main?base=ROS;n=103645;fld=134;dst=100251" TargetMode="External"/><Relationship Id="rId40" Type="http://schemas.openxmlformats.org/officeDocument/2006/relationships/hyperlink" Target="consultantplus://offline/main?base=ROS;n=103645;fld=134;dst=100186" TargetMode="External"/><Relationship Id="rId45" Type="http://schemas.openxmlformats.org/officeDocument/2006/relationships/hyperlink" Target="consultantplus://offline/main?base=ROS;n=103645;fld=134;dst=100218" TargetMode="External"/><Relationship Id="rId53" Type="http://schemas.openxmlformats.org/officeDocument/2006/relationships/hyperlink" Target="consultantplus://offline/main?base=ROS;n=103645;fld=134;dst=100294" TargetMode="External"/><Relationship Id="rId58" Type="http://schemas.openxmlformats.org/officeDocument/2006/relationships/hyperlink" Target="consultantplus://offline/main?base=ROS;n=103645;fld=134;dst=100261" TargetMode="External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main?base=ROS;n=103645;fld=134;dst=100277" TargetMode="External"/><Relationship Id="rId23" Type="http://schemas.openxmlformats.org/officeDocument/2006/relationships/hyperlink" Target="consultantplus://offline/main?base=ROS;n=103645;fld=134;dst=100249" TargetMode="External"/><Relationship Id="rId28" Type="http://schemas.openxmlformats.org/officeDocument/2006/relationships/hyperlink" Target="consultantplus://offline/main?base=ROS;n=103645;fld=134;dst=100303" TargetMode="External"/><Relationship Id="rId36" Type="http://schemas.openxmlformats.org/officeDocument/2006/relationships/hyperlink" Target="consultantplus://offline/main?base=ROS;n=103645;fld=134;dst=100173" TargetMode="External"/><Relationship Id="rId49" Type="http://schemas.openxmlformats.org/officeDocument/2006/relationships/hyperlink" Target="consultantplus://offline/main?base=ROS;n=103645;fld=134;dst=100278" TargetMode="External"/><Relationship Id="rId57" Type="http://schemas.openxmlformats.org/officeDocument/2006/relationships/hyperlink" Target="consultantplus://offline/main?base=ROS;n=103645;fld=134;dst=100346" TargetMode="External"/><Relationship Id="rId61" Type="http://schemas.openxmlformats.org/officeDocument/2006/relationships/hyperlink" Target="consultantplus://offline/main?base=ROS;n=103645;fld=134;dst=100332" TargetMode="External"/><Relationship Id="rId10" Type="http://schemas.openxmlformats.org/officeDocument/2006/relationships/hyperlink" Target="consultantplus://offline/main?base=ROS;n=103645;fld=134;dst=100142" TargetMode="External"/><Relationship Id="rId19" Type="http://schemas.openxmlformats.org/officeDocument/2006/relationships/hyperlink" Target="consultantplus://offline/main?base=ROS;n=103645;fld=134;dst=100193" TargetMode="External"/><Relationship Id="rId31" Type="http://schemas.openxmlformats.org/officeDocument/2006/relationships/hyperlink" Target="consultantplus://offline/main?base=ROS;n=103645;fld=134;dst=100307" TargetMode="External"/><Relationship Id="rId44" Type="http://schemas.openxmlformats.org/officeDocument/2006/relationships/hyperlink" Target="consultantplus://offline/main?base=ROS;n=103645;fld=134;dst=100292" TargetMode="External"/><Relationship Id="rId52" Type="http://schemas.openxmlformats.org/officeDocument/2006/relationships/hyperlink" Target="consultantplus://offline/main?base=ROS;n=103645;fld=134;dst=100293" TargetMode="External"/><Relationship Id="rId60" Type="http://schemas.openxmlformats.org/officeDocument/2006/relationships/hyperlink" Target="consultantplus://offline/main?base=ROS;n=103645;fld=134;dst=100262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ROS;n=103645;fld=134;dst=100128" TargetMode="External"/><Relationship Id="rId14" Type="http://schemas.openxmlformats.org/officeDocument/2006/relationships/hyperlink" Target="consultantplus://offline/main?base=ROS;n=103645;fld=134;dst=100182" TargetMode="External"/><Relationship Id="rId22" Type="http://schemas.openxmlformats.org/officeDocument/2006/relationships/hyperlink" Target="consultantplus://offline/main?base=ROS;n=103645;fld=134;dst=100185" TargetMode="External"/><Relationship Id="rId27" Type="http://schemas.openxmlformats.org/officeDocument/2006/relationships/hyperlink" Target="consultantplus://offline/main?base=ROS;n=103645;fld=134;dst=100302" TargetMode="External"/><Relationship Id="rId30" Type="http://schemas.openxmlformats.org/officeDocument/2006/relationships/hyperlink" Target="consultantplus://offline/main?base=ROS;n=103645;fld=134;dst=100306" TargetMode="External"/><Relationship Id="rId35" Type="http://schemas.openxmlformats.org/officeDocument/2006/relationships/hyperlink" Target="consultantplus://offline/main?base=ROS;n=103645;fld=134;dst=100164" TargetMode="External"/><Relationship Id="rId43" Type="http://schemas.openxmlformats.org/officeDocument/2006/relationships/hyperlink" Target="consultantplus://offline/main?base=ROS;n=103645;fld=134;dst=100285" TargetMode="External"/><Relationship Id="rId48" Type="http://schemas.openxmlformats.org/officeDocument/2006/relationships/hyperlink" Target="consultantplus://offline/main?base=ROS;n=103645;fld=134;dst=100273" TargetMode="External"/><Relationship Id="rId56" Type="http://schemas.openxmlformats.org/officeDocument/2006/relationships/hyperlink" Target="consultantplus://offline/main?base=ROS;n=103645;fld=134;dst=100314" TargetMode="External"/><Relationship Id="rId64" Type="http://schemas.openxmlformats.org/officeDocument/2006/relationships/footer" Target="footer1.xml"/><Relationship Id="rId8" Type="http://schemas.openxmlformats.org/officeDocument/2006/relationships/hyperlink" Target="consultantplus://offline/main?base=ROS;n=103645;fld=134;dst=100114" TargetMode="External"/><Relationship Id="rId51" Type="http://schemas.openxmlformats.org/officeDocument/2006/relationships/hyperlink" Target="consultantplus://offline/main?base=ROS;n=103645;fld=134;dst=100292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main?base=ROS;n=103645;fld=134;dst=100178" TargetMode="External"/><Relationship Id="rId17" Type="http://schemas.openxmlformats.org/officeDocument/2006/relationships/hyperlink" Target="consultantplus://offline/main?base=ROS;n=103645;fld=134;dst=100312" TargetMode="External"/><Relationship Id="rId25" Type="http://schemas.openxmlformats.org/officeDocument/2006/relationships/hyperlink" Target="consultantplus://offline/main?base=ROS;n=103645;fld=134;dst=100296" TargetMode="External"/><Relationship Id="rId33" Type="http://schemas.openxmlformats.org/officeDocument/2006/relationships/hyperlink" Target="consultantplus://offline/main?base=ROS;n=103645;fld=134;dst=100201" TargetMode="External"/><Relationship Id="rId38" Type="http://schemas.openxmlformats.org/officeDocument/2006/relationships/hyperlink" Target="consultantplus://offline/main?base=ROS;n=103645;fld=134;dst=100292" TargetMode="External"/><Relationship Id="rId46" Type="http://schemas.openxmlformats.org/officeDocument/2006/relationships/hyperlink" Target="consultantplus://offline/main?base=ROS;n=103645;fld=134;dst=4" TargetMode="External"/><Relationship Id="rId59" Type="http://schemas.openxmlformats.org/officeDocument/2006/relationships/hyperlink" Target="consultantplus://offline/main?base=ROS;n=103645;fld=134;dst=1003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8</Pages>
  <Words>4873</Words>
  <Characters>27779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Slobodchikov</dc:creator>
  <cp:keywords/>
  <dc:description/>
  <cp:lastModifiedBy>Slobodchikov</cp:lastModifiedBy>
  <cp:revision>84</cp:revision>
  <cp:lastPrinted>2017-05-30T04:46:00Z</cp:lastPrinted>
  <dcterms:created xsi:type="dcterms:W3CDTF">2017-05-29T01:17:00Z</dcterms:created>
  <dcterms:modified xsi:type="dcterms:W3CDTF">2017-06-05T05:34:00Z</dcterms:modified>
</cp:coreProperties>
</file>