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01A" w:rsidRPr="007C547F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Протокол № </w:t>
      </w:r>
      <w:r w:rsidRPr="00E9001A">
        <w:rPr>
          <w:rFonts w:eastAsia="Calibri"/>
          <w:b/>
          <w:bCs/>
        </w:rPr>
        <w:t>3</w:t>
      </w:r>
      <w:r w:rsidR="0010294F">
        <w:rPr>
          <w:rFonts w:eastAsia="Calibri"/>
          <w:b/>
          <w:bCs/>
        </w:rPr>
        <w:t>6</w:t>
      </w:r>
      <w:r w:rsidR="00510C15">
        <w:rPr>
          <w:rFonts w:eastAsia="Calibri"/>
          <w:b/>
          <w:bCs/>
        </w:rPr>
        <w:t>3</w:t>
      </w:r>
    </w:p>
    <w:p w:rsidR="00E9001A" w:rsidRPr="00121A1D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заседания Совета Ассоциации </w:t>
      </w:r>
    </w:p>
    <w:p w:rsidR="00E9001A" w:rsidRPr="00121A1D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Саморегулируемой организации «Альянс строителей Приморья» </w:t>
      </w:r>
    </w:p>
    <w:p w:rsidR="00E9001A" w:rsidRPr="00121A1D" w:rsidRDefault="0026351C" w:rsidP="00654851">
      <w:pPr>
        <w:widowControl w:val="0"/>
        <w:tabs>
          <w:tab w:val="left" w:pos="1140"/>
          <w:tab w:val="left" w:pos="5529"/>
        </w:tabs>
        <w:spacing w:after="120"/>
        <w:ind w:left="284"/>
        <w:jc w:val="both"/>
        <w:rPr>
          <w:rFonts w:eastAsia="Calibri"/>
          <w:kern w:val="2"/>
        </w:rPr>
      </w:pPr>
      <w:r w:rsidRPr="007C547F">
        <w:rPr>
          <w:rFonts w:eastAsia="Calibri"/>
          <w:kern w:val="2"/>
        </w:rPr>
        <w:t>1</w:t>
      </w:r>
      <w:r w:rsidR="00510C15">
        <w:rPr>
          <w:rFonts w:eastAsia="Calibri"/>
          <w:kern w:val="2"/>
        </w:rPr>
        <w:t>4</w:t>
      </w:r>
      <w:r w:rsidR="00EC5AD6" w:rsidRPr="00EA7E09">
        <w:rPr>
          <w:rFonts w:eastAsia="Calibri"/>
          <w:kern w:val="2"/>
        </w:rPr>
        <w:t xml:space="preserve"> </w:t>
      </w:r>
      <w:r w:rsidR="00F27129">
        <w:rPr>
          <w:rFonts w:eastAsia="Calibri"/>
          <w:kern w:val="2"/>
        </w:rPr>
        <w:t>июня</w:t>
      </w:r>
      <w:r w:rsidR="00E9001A" w:rsidRPr="00121A1D">
        <w:rPr>
          <w:rFonts w:eastAsia="Calibri"/>
          <w:kern w:val="2"/>
        </w:rPr>
        <w:t xml:space="preserve"> 201</w:t>
      </w:r>
      <w:r w:rsidR="00E9001A" w:rsidRPr="00AC30B5">
        <w:rPr>
          <w:rFonts w:eastAsia="Calibri"/>
          <w:kern w:val="2"/>
        </w:rPr>
        <w:t>7</w:t>
      </w:r>
      <w:r w:rsidR="00E9001A" w:rsidRPr="00121A1D">
        <w:rPr>
          <w:rFonts w:eastAsia="Calibri"/>
          <w:kern w:val="2"/>
        </w:rPr>
        <w:t xml:space="preserve"> г. </w:t>
      </w:r>
      <w:r w:rsidR="00E9001A" w:rsidRPr="00121A1D">
        <w:rPr>
          <w:rFonts w:eastAsia="Calibri"/>
          <w:kern w:val="2"/>
        </w:rPr>
        <w:tab/>
        <w:t xml:space="preserve"> </w:t>
      </w:r>
      <w:r w:rsidR="00E9001A" w:rsidRPr="00121A1D">
        <w:rPr>
          <w:rFonts w:eastAsia="Calibri"/>
          <w:kern w:val="2"/>
        </w:rPr>
        <w:tab/>
      </w:r>
      <w:r w:rsidR="00E9001A" w:rsidRPr="00121A1D">
        <w:rPr>
          <w:rFonts w:eastAsia="Calibri"/>
          <w:kern w:val="2"/>
        </w:rPr>
        <w:tab/>
        <w:t xml:space="preserve">  </w:t>
      </w:r>
      <w:r w:rsidR="00E9001A">
        <w:rPr>
          <w:rFonts w:eastAsia="Calibri"/>
          <w:kern w:val="2"/>
        </w:rPr>
        <w:t xml:space="preserve">        </w:t>
      </w:r>
      <w:r w:rsidR="00E9001A" w:rsidRPr="00121A1D">
        <w:rPr>
          <w:rFonts w:eastAsia="Calibri"/>
          <w:kern w:val="2"/>
        </w:rPr>
        <w:t xml:space="preserve">                </w:t>
      </w:r>
      <w:r w:rsidR="00B879B9">
        <w:rPr>
          <w:rFonts w:eastAsia="Calibri"/>
          <w:kern w:val="2"/>
        </w:rPr>
        <w:t xml:space="preserve">            </w:t>
      </w:r>
      <w:r w:rsidR="00E9001A" w:rsidRPr="00121A1D">
        <w:rPr>
          <w:rFonts w:eastAsia="Calibri"/>
          <w:kern w:val="2"/>
        </w:rPr>
        <w:t xml:space="preserve">    г. Владивосток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1.Воробьёв Юрий Петрович, генеральный директор АО «Генподрядчик»</w:t>
      </w:r>
    </w:p>
    <w:p w:rsidR="00E9001A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2.</w:t>
      </w:r>
      <w:r w:rsidRPr="00C20C0B">
        <w:t xml:space="preserve"> </w:t>
      </w:r>
      <w:proofErr w:type="spellStart"/>
      <w:r w:rsidRPr="00C20C0B">
        <w:rPr>
          <w:rFonts w:eastAsia="Lucida Sans Unicode"/>
          <w:bCs/>
          <w:kern w:val="2"/>
        </w:rPr>
        <w:t>Савранский</w:t>
      </w:r>
      <w:proofErr w:type="spellEnd"/>
      <w:r w:rsidRPr="00C20C0B">
        <w:rPr>
          <w:rFonts w:eastAsia="Lucida Sans Unicode"/>
          <w:bCs/>
          <w:kern w:val="2"/>
        </w:rPr>
        <w:t xml:space="preserve"> Борис Владимирович, генеральный директор ЗАО «СК «Дальний Восток»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 xml:space="preserve">3.Сигинур Николай </w:t>
      </w:r>
      <w:proofErr w:type="spellStart"/>
      <w:r w:rsidRPr="00461344">
        <w:rPr>
          <w:rFonts w:eastAsia="Lucida Sans Unicode"/>
          <w:bCs/>
          <w:kern w:val="2"/>
        </w:rPr>
        <w:t>Фрайкович</w:t>
      </w:r>
      <w:proofErr w:type="spellEnd"/>
      <w:r w:rsidRPr="00461344">
        <w:rPr>
          <w:rFonts w:eastAsia="Lucida Sans Unicode"/>
          <w:bCs/>
          <w:kern w:val="2"/>
        </w:rPr>
        <w:t>, генеральный директор ООО «ИСГ «</w:t>
      </w:r>
      <w:proofErr w:type="spellStart"/>
      <w:r w:rsidRPr="00461344">
        <w:rPr>
          <w:rFonts w:eastAsia="Lucida Sans Unicode"/>
          <w:bCs/>
          <w:kern w:val="2"/>
        </w:rPr>
        <w:t>Стройинвест</w:t>
      </w:r>
      <w:proofErr w:type="spellEnd"/>
      <w:r w:rsidRPr="00461344">
        <w:rPr>
          <w:rFonts w:eastAsia="Lucida Sans Unicode"/>
          <w:bCs/>
          <w:kern w:val="2"/>
        </w:rPr>
        <w:t>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4.Субботин Александр Александрович, генеральный директор ООО «</w:t>
      </w:r>
      <w:proofErr w:type="spellStart"/>
      <w:r w:rsidRPr="00461344">
        <w:rPr>
          <w:rFonts w:eastAsia="Lucida Sans Unicode"/>
          <w:bCs/>
          <w:kern w:val="2"/>
        </w:rPr>
        <w:t>Дальстройбизнес</w:t>
      </w:r>
      <w:proofErr w:type="spellEnd"/>
      <w:r w:rsidRPr="00461344">
        <w:rPr>
          <w:rFonts w:eastAsia="Lucida Sans Unicode"/>
          <w:bCs/>
          <w:kern w:val="2"/>
        </w:rPr>
        <w:t xml:space="preserve"> II»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5.Шелупайко Сергей Николаевич, генеральный директор ЗАО «Строитель-43»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6.Стефашин Юрий Васильевич, главный инженер ПАО ВП «</w:t>
      </w:r>
      <w:proofErr w:type="spellStart"/>
      <w:r w:rsidRPr="00461344">
        <w:rPr>
          <w:rFonts w:eastAsia="Lucida Sans Unicode"/>
          <w:bCs/>
          <w:kern w:val="2"/>
        </w:rPr>
        <w:t>Электрорадиоавтоматика</w:t>
      </w:r>
      <w:proofErr w:type="spellEnd"/>
      <w:r w:rsidRPr="00461344">
        <w:rPr>
          <w:rFonts w:eastAsia="Lucida Sans Unicode"/>
          <w:bCs/>
          <w:kern w:val="2"/>
        </w:rPr>
        <w:t>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7.Карасёв Алексей Юрьевич, заместитель директора ООО «</w:t>
      </w:r>
      <w:proofErr w:type="spellStart"/>
      <w:r w:rsidRPr="00461344">
        <w:rPr>
          <w:rFonts w:eastAsia="Lucida Sans Unicode"/>
          <w:bCs/>
          <w:kern w:val="2"/>
        </w:rPr>
        <w:t>Арсеньевстрой</w:t>
      </w:r>
      <w:proofErr w:type="spellEnd"/>
      <w:r w:rsidRPr="00461344">
        <w:rPr>
          <w:rFonts w:eastAsia="Lucida Sans Unicode"/>
          <w:bCs/>
          <w:kern w:val="2"/>
        </w:rPr>
        <w:t>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8.Блохина Валерия Дмитриевна, генеральный директор ООО НПО «МИР»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9.Шамыгина Галина Николаевна, директор ООО «Новый дом»</w:t>
      </w:r>
    </w:p>
    <w:p w:rsidR="00E9001A" w:rsidRPr="00461344" w:rsidRDefault="00E9001A" w:rsidP="00B33003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Председательствующий: </w:t>
      </w:r>
      <w:proofErr w:type="spellStart"/>
      <w:r w:rsidRPr="00461344">
        <w:rPr>
          <w:rFonts w:eastAsia="Lucida Sans Unicode"/>
          <w:bCs/>
          <w:kern w:val="2"/>
        </w:rPr>
        <w:t>Нескоблинов</w:t>
      </w:r>
      <w:proofErr w:type="spellEnd"/>
      <w:r w:rsidRPr="00461344">
        <w:rPr>
          <w:rFonts w:eastAsia="Lucida Sans Unicode"/>
          <w:bCs/>
          <w:kern w:val="2"/>
        </w:rPr>
        <w:t xml:space="preserve"> Владимир Васильевич, ведущий консультант ООО «Домострой»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Присутствуют:</w:t>
      </w:r>
      <w:r>
        <w:rPr>
          <w:rFonts w:eastAsia="Lucida Sans Unicode"/>
          <w:bCs/>
          <w:kern w:val="2"/>
        </w:rPr>
        <w:t xml:space="preserve"> Председатель и 9</w:t>
      </w:r>
      <w:r w:rsidRPr="00461344">
        <w:rPr>
          <w:rFonts w:eastAsia="Lucida Sans Unicode"/>
          <w:bCs/>
          <w:kern w:val="2"/>
        </w:rPr>
        <w:t xml:space="preserve"> членов Совета. Кворум имеется.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Приглашенный:</w:t>
      </w:r>
      <w:r w:rsidRPr="00461344">
        <w:rPr>
          <w:rFonts w:eastAsia="Lucida Sans Unicode"/>
          <w:bCs/>
          <w:kern w:val="2"/>
        </w:rPr>
        <w:t xml:space="preserve"> директор АСО «АСП» </w:t>
      </w:r>
      <w:proofErr w:type="spellStart"/>
      <w:r w:rsidRPr="00461344">
        <w:rPr>
          <w:rFonts w:eastAsia="Lucida Sans Unicode"/>
          <w:bCs/>
          <w:kern w:val="2"/>
        </w:rPr>
        <w:t>Линевич</w:t>
      </w:r>
      <w:proofErr w:type="spellEnd"/>
      <w:r w:rsidRPr="00461344">
        <w:rPr>
          <w:rFonts w:eastAsia="Lucida Sans Unicode"/>
          <w:bCs/>
          <w:kern w:val="2"/>
        </w:rPr>
        <w:t xml:space="preserve"> Наталья Николаевна</w:t>
      </w:r>
      <w:r w:rsidR="00B33003">
        <w:rPr>
          <w:rFonts w:eastAsia="Lucida Sans Unicode"/>
          <w:bCs/>
          <w:kern w:val="2"/>
        </w:rPr>
        <w:t>.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Секретарь:</w:t>
      </w:r>
      <w:r w:rsidRPr="00461344">
        <w:rPr>
          <w:rFonts w:eastAsia="Lucida Sans Unicode"/>
          <w:bCs/>
          <w:kern w:val="2"/>
        </w:rPr>
        <w:t xml:space="preserve"> </w:t>
      </w:r>
      <w:proofErr w:type="spellStart"/>
      <w:r w:rsidRPr="00461344">
        <w:rPr>
          <w:rFonts w:eastAsia="Lucida Sans Unicode"/>
          <w:bCs/>
          <w:kern w:val="2"/>
        </w:rPr>
        <w:t>Мезикова</w:t>
      </w:r>
      <w:proofErr w:type="spellEnd"/>
      <w:r w:rsidRPr="00461344">
        <w:rPr>
          <w:rFonts w:eastAsia="Lucida Sans Unicode"/>
          <w:bCs/>
          <w:kern w:val="2"/>
        </w:rPr>
        <w:t xml:space="preserve"> Ксения Сергеевна.</w:t>
      </w:r>
    </w:p>
    <w:p w:rsidR="00E9001A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Повестка дня:</w:t>
      </w:r>
    </w:p>
    <w:p w:rsidR="009A4EAC" w:rsidRPr="0003229D" w:rsidRDefault="009A4EAC" w:rsidP="00510C15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</w:rPr>
      </w:pPr>
      <w:bookmarkStart w:id="0" w:name="_Hlk485125547"/>
      <w:r>
        <w:rPr>
          <w:rFonts w:eastAsia="Lucida Sans Unicode"/>
          <w:kern w:val="1"/>
        </w:rPr>
        <w:t>Прием в члены АСО «АСП»</w:t>
      </w:r>
      <w:r w:rsidR="007C547F">
        <w:rPr>
          <w:rFonts w:eastAsia="Lucida Sans Unicode"/>
          <w:kern w:val="1"/>
        </w:rPr>
        <w:t xml:space="preserve"> и выдача Свидетельства о допуске</w:t>
      </w:r>
      <w:r>
        <w:rPr>
          <w:rFonts w:eastAsia="Lucida Sans Unicode"/>
          <w:kern w:val="1"/>
        </w:rPr>
        <w:t xml:space="preserve">: </w:t>
      </w:r>
      <w:r>
        <w:rPr>
          <w:rFonts w:eastAsia="Lucida Sans Unicode"/>
          <w:b/>
          <w:kern w:val="1"/>
        </w:rPr>
        <w:t xml:space="preserve">ООО </w:t>
      </w:r>
      <w:r w:rsidR="00510C15">
        <w:rPr>
          <w:rFonts w:eastAsia="Lucida Sans Unicode"/>
          <w:b/>
          <w:kern w:val="1"/>
        </w:rPr>
        <w:t>«Архитектурно-Девелоперская Компания «АРЗИЗ».</w:t>
      </w:r>
    </w:p>
    <w:p w:rsidR="0003229D" w:rsidRPr="0003229D" w:rsidRDefault="0003229D" w:rsidP="0003229D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rPr>
          <w:rFonts w:eastAsia="Lucida Sans Unicode"/>
          <w:b/>
          <w:kern w:val="1"/>
        </w:rPr>
      </w:pPr>
      <w:bookmarkStart w:id="1" w:name="_Hlk485222418"/>
      <w:r w:rsidRPr="0003229D">
        <w:rPr>
          <w:rFonts w:eastAsia="Lucida Sans Unicode"/>
          <w:b/>
          <w:kern w:val="1"/>
        </w:rPr>
        <w:t xml:space="preserve">Утверждение внутренних документов АСО </w:t>
      </w:r>
      <w:r>
        <w:rPr>
          <w:rFonts w:eastAsia="Lucida Sans Unicode"/>
          <w:b/>
          <w:kern w:val="1"/>
        </w:rPr>
        <w:t>«</w:t>
      </w:r>
      <w:r w:rsidRPr="0003229D">
        <w:rPr>
          <w:rFonts w:eastAsia="Lucida Sans Unicode"/>
          <w:b/>
          <w:kern w:val="1"/>
        </w:rPr>
        <w:t>АСП</w:t>
      </w:r>
      <w:r>
        <w:rPr>
          <w:rFonts w:eastAsia="Lucida Sans Unicode"/>
          <w:b/>
          <w:kern w:val="1"/>
        </w:rPr>
        <w:t>»:</w:t>
      </w:r>
    </w:p>
    <w:p w:rsidR="0003229D" w:rsidRPr="0003229D" w:rsidRDefault="0003229D" w:rsidP="00735EC4">
      <w:pPr>
        <w:widowControl w:val="0"/>
        <w:tabs>
          <w:tab w:val="left" w:pos="851"/>
          <w:tab w:val="left" w:pos="5529"/>
        </w:tabs>
        <w:ind w:left="284" w:right="140"/>
        <w:jc w:val="both"/>
        <w:rPr>
          <w:rFonts w:eastAsia="Lucida Sans Unicode"/>
          <w:kern w:val="1"/>
        </w:rPr>
      </w:pPr>
      <w:r w:rsidRPr="0003229D">
        <w:rPr>
          <w:rFonts w:eastAsia="Lucida Sans Unicode"/>
          <w:kern w:val="1"/>
        </w:rPr>
        <w:t>1.Положение о повышении квалификации и аттестации работников индивидуальных</w:t>
      </w:r>
      <w:r w:rsidR="00735EC4">
        <w:rPr>
          <w:rFonts w:eastAsia="Lucida Sans Unicode"/>
          <w:kern w:val="1"/>
        </w:rPr>
        <w:t xml:space="preserve"> </w:t>
      </w:r>
      <w:r w:rsidRPr="0003229D">
        <w:rPr>
          <w:rFonts w:eastAsia="Lucida Sans Unicode"/>
          <w:kern w:val="1"/>
        </w:rPr>
        <w:t xml:space="preserve">  </w:t>
      </w:r>
      <w:r>
        <w:rPr>
          <w:rFonts w:eastAsia="Lucida Sans Unicode"/>
          <w:kern w:val="1"/>
        </w:rPr>
        <w:t xml:space="preserve"> </w:t>
      </w:r>
      <w:r w:rsidRPr="0003229D">
        <w:rPr>
          <w:rFonts w:eastAsia="Lucida Sans Unicode"/>
          <w:kern w:val="1"/>
        </w:rPr>
        <w:t xml:space="preserve">   предпринимателей или юридических лиц;</w:t>
      </w:r>
    </w:p>
    <w:p w:rsidR="0003229D" w:rsidRPr="0003229D" w:rsidRDefault="0003229D" w:rsidP="0003229D">
      <w:pPr>
        <w:pStyle w:val="a9"/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kern w:val="1"/>
        </w:rPr>
      </w:pPr>
      <w:r w:rsidRPr="0003229D">
        <w:rPr>
          <w:rFonts w:eastAsia="Lucida Sans Unicode"/>
          <w:kern w:val="1"/>
        </w:rPr>
        <w:t>2.Положение о специализированном органе по рассмотрению дел о применении в отношении членов АСО «АСП» мер дисциплинарного воздействия (Положение о Дисциплинарном комитете);</w:t>
      </w:r>
    </w:p>
    <w:p w:rsidR="0003229D" w:rsidRPr="0003229D" w:rsidRDefault="0003229D" w:rsidP="0003229D">
      <w:pPr>
        <w:pStyle w:val="a9"/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kern w:val="1"/>
        </w:rPr>
      </w:pPr>
      <w:r w:rsidRPr="0003229D">
        <w:rPr>
          <w:rFonts w:eastAsia="Lucida Sans Unicode"/>
          <w:kern w:val="1"/>
        </w:rPr>
        <w:t>3.Положение о специализированном органе, осуществляющем контроль за соблюдением членами АСО «АСП» требований стандартов и правил предпринимательской или профессиональной деятельности (Положение о Контрольном комитете);</w:t>
      </w:r>
    </w:p>
    <w:p w:rsidR="0003229D" w:rsidRPr="0003229D" w:rsidRDefault="0003229D" w:rsidP="0003229D">
      <w:pPr>
        <w:pStyle w:val="a9"/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kern w:val="1"/>
        </w:rPr>
      </w:pPr>
      <w:r w:rsidRPr="0003229D">
        <w:rPr>
          <w:rFonts w:eastAsia="Lucida Sans Unicode"/>
          <w:kern w:val="1"/>
        </w:rPr>
        <w:t>4.Положение об информационной открытости.</w:t>
      </w:r>
    </w:p>
    <w:bookmarkEnd w:id="0"/>
    <w:bookmarkEnd w:id="1"/>
    <w:p w:rsidR="00E9001A" w:rsidRPr="00121A1D" w:rsidRDefault="0026351C" w:rsidP="0026351C">
      <w:pPr>
        <w:widowControl w:val="0"/>
        <w:ind w:left="284" w:right="140" w:hanging="1069"/>
        <w:rPr>
          <w:rFonts w:eastAsia="Lucida Sans Unicode"/>
          <w:b/>
          <w:kern w:val="1"/>
        </w:rPr>
      </w:pPr>
      <w:r w:rsidRPr="007C547F">
        <w:rPr>
          <w:rFonts w:eastAsia="Lucida Sans Unicode"/>
          <w:b/>
          <w:kern w:val="1"/>
        </w:rPr>
        <w:t>\</w:t>
      </w:r>
      <w:r w:rsidR="00E9001A" w:rsidRPr="00121A1D">
        <w:rPr>
          <w:rFonts w:eastAsia="Lucida Sans Unicode"/>
          <w:b/>
          <w:kern w:val="1"/>
        </w:rPr>
        <w:t xml:space="preserve">           </w:t>
      </w:r>
      <w:r w:rsidR="00E9001A">
        <w:rPr>
          <w:rFonts w:eastAsia="Lucida Sans Unicode"/>
          <w:b/>
          <w:kern w:val="1"/>
        </w:rPr>
        <w:t xml:space="preserve">    </w:t>
      </w:r>
      <w:r w:rsidR="00654851">
        <w:rPr>
          <w:rFonts w:eastAsia="Lucida Sans Unicode"/>
          <w:b/>
          <w:kern w:val="1"/>
        </w:rPr>
        <w:t xml:space="preserve"> </w:t>
      </w:r>
      <w:r w:rsidR="00E9001A" w:rsidRPr="00121A1D">
        <w:rPr>
          <w:rFonts w:eastAsia="Calibri"/>
          <w:b/>
          <w:bCs/>
          <w:kern w:val="2"/>
        </w:rPr>
        <w:t>Решения, принятые Советом:</w:t>
      </w:r>
    </w:p>
    <w:p w:rsidR="00E9001A" w:rsidRPr="00654851" w:rsidRDefault="00E9001A" w:rsidP="00654851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color w:val="000000" w:themeColor="text1"/>
          <w:kern w:val="2"/>
        </w:rPr>
      </w:pPr>
      <w:bookmarkStart w:id="2" w:name="_Hlk483832006"/>
      <w:bookmarkStart w:id="3" w:name="_Hlk483832162"/>
      <w:bookmarkStart w:id="4" w:name="_Hlk483229268"/>
      <w:r w:rsidRPr="00654851">
        <w:rPr>
          <w:rFonts w:eastAsia="Lucida Sans Unicode"/>
          <w:b/>
          <w:color w:val="000000" w:themeColor="text1"/>
          <w:kern w:val="2"/>
        </w:rPr>
        <w:t>По первому вопросу повестки дня:</w:t>
      </w:r>
    </w:p>
    <w:p w:rsidR="00510B29" w:rsidRDefault="00E9001A" w:rsidP="00510B29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kern w:val="2"/>
        </w:rPr>
      </w:pPr>
      <w:r w:rsidRPr="00121A1D">
        <w:rPr>
          <w:rFonts w:eastAsia="Lucida Sans Unicode"/>
          <w:b/>
          <w:kern w:val="2"/>
        </w:rPr>
        <w:t>Слушали</w:t>
      </w:r>
      <w:r w:rsidRPr="00121A1D">
        <w:rPr>
          <w:rFonts w:eastAsia="Lucida Sans Unicode"/>
          <w:kern w:val="2"/>
        </w:rPr>
        <w:t xml:space="preserve">: </w:t>
      </w:r>
      <w:r w:rsidR="00510B29" w:rsidRPr="00510B29">
        <w:rPr>
          <w:rFonts w:eastAsia="Lucida Sans Unicode"/>
          <w:kern w:val="2"/>
        </w:rPr>
        <w:t xml:space="preserve">Н.Н. </w:t>
      </w:r>
      <w:proofErr w:type="spellStart"/>
      <w:r w:rsidR="00510B29" w:rsidRPr="00510B29">
        <w:rPr>
          <w:rFonts w:eastAsia="Lucida Sans Unicode"/>
          <w:kern w:val="2"/>
        </w:rPr>
        <w:t>Линевич</w:t>
      </w:r>
      <w:proofErr w:type="spellEnd"/>
      <w:r w:rsidR="00510B29" w:rsidRPr="00510B29">
        <w:rPr>
          <w:rFonts w:eastAsia="Lucida Sans Unicode"/>
          <w:kern w:val="2"/>
        </w:rPr>
        <w:t>, которая сообщила, что мероприятия по контролю соответствия требованиям к выдаче свидетельств и требованиям членств проведены. Замечаний нет.</w:t>
      </w:r>
    </w:p>
    <w:p w:rsidR="00E9001A" w:rsidRDefault="00E9001A" w:rsidP="00510B29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kern w:val="2"/>
          <w:u w:val="single"/>
        </w:rPr>
      </w:pPr>
      <w:bookmarkStart w:id="5" w:name="_Hlk484602121"/>
      <w:r w:rsidRPr="00121A1D">
        <w:rPr>
          <w:rFonts w:eastAsia="Lucida Sans Unicode"/>
          <w:b/>
          <w:kern w:val="2"/>
          <w:u w:val="single"/>
        </w:rPr>
        <w:t xml:space="preserve">Голосовали: «ЗА» </w:t>
      </w:r>
      <w:r w:rsidR="000227AD">
        <w:rPr>
          <w:rFonts w:eastAsia="Lucida Sans Unicode"/>
          <w:b/>
          <w:kern w:val="2"/>
          <w:u w:val="single"/>
        </w:rPr>
        <w:t>10</w:t>
      </w:r>
      <w:r w:rsidRPr="00121A1D">
        <w:rPr>
          <w:rFonts w:eastAsia="Lucida Sans Unicode"/>
          <w:b/>
          <w:kern w:val="2"/>
          <w:u w:val="single"/>
        </w:rPr>
        <w:t xml:space="preserve"> «</w:t>
      </w:r>
      <w:r w:rsidR="000227AD">
        <w:rPr>
          <w:rFonts w:eastAsia="Lucida Sans Unicode"/>
          <w:b/>
          <w:kern w:val="2"/>
          <w:u w:val="single"/>
        </w:rPr>
        <w:t>ПРОТИВ» 0, ЕДИНОГЛАСНО 10</w:t>
      </w:r>
    </w:p>
    <w:bookmarkEnd w:id="5"/>
    <w:p w:rsidR="002F0E4B" w:rsidRDefault="00E9001A" w:rsidP="002F0E4B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kern w:val="1"/>
        </w:rPr>
      </w:pPr>
      <w:r w:rsidRPr="002F0E4B">
        <w:rPr>
          <w:rFonts w:eastAsia="Lucida Sans Unicode"/>
          <w:b/>
          <w:bCs/>
          <w:kern w:val="2"/>
        </w:rPr>
        <w:t>Постановили</w:t>
      </w:r>
      <w:bookmarkEnd w:id="2"/>
      <w:r w:rsidR="007C547F">
        <w:rPr>
          <w:rFonts w:eastAsia="Lucida Sans Unicode"/>
          <w:kern w:val="1"/>
        </w:rPr>
        <w:t>: В</w:t>
      </w:r>
      <w:r w:rsidR="00510B29">
        <w:rPr>
          <w:rFonts w:eastAsia="Lucida Sans Unicode"/>
          <w:kern w:val="1"/>
        </w:rPr>
        <w:t>ыдать Свидетельство о допуске</w:t>
      </w:r>
      <w:r w:rsidR="002F0E4B" w:rsidRPr="002F0E4B">
        <w:rPr>
          <w:rFonts w:eastAsia="Lucida Sans Unicode"/>
          <w:kern w:val="1"/>
        </w:rPr>
        <w:t>:</w:t>
      </w:r>
    </w:p>
    <w:p w:rsidR="00AB5276" w:rsidRPr="00AB5276" w:rsidRDefault="00AB5276" w:rsidP="00AB5276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/>
          <w:bCs/>
          <w:kern w:val="2"/>
        </w:rPr>
      </w:pPr>
      <w:r>
        <w:rPr>
          <w:rFonts w:eastAsia="Lucida Sans Unicode"/>
          <w:b/>
          <w:bCs/>
          <w:kern w:val="2"/>
        </w:rPr>
        <w:t>1.</w:t>
      </w:r>
      <w:r w:rsidRPr="00AB5276">
        <w:rPr>
          <w:rFonts w:eastAsia="Lucida Sans Unicode"/>
          <w:b/>
          <w:bCs/>
          <w:kern w:val="2"/>
        </w:rPr>
        <w:t>№ С-134-25-0</w:t>
      </w:r>
      <w:r w:rsidR="00510C15">
        <w:rPr>
          <w:rFonts w:eastAsia="Lucida Sans Unicode"/>
          <w:b/>
          <w:bCs/>
          <w:kern w:val="2"/>
        </w:rPr>
        <w:t>361</w:t>
      </w:r>
      <w:r w:rsidRPr="00AB5276">
        <w:rPr>
          <w:rFonts w:eastAsia="Lucida Sans Unicode"/>
          <w:b/>
          <w:bCs/>
          <w:kern w:val="2"/>
        </w:rPr>
        <w:t>-25-</w:t>
      </w:r>
      <w:r w:rsidR="00510C15">
        <w:rPr>
          <w:rFonts w:eastAsia="Lucida Sans Unicode"/>
          <w:b/>
          <w:bCs/>
          <w:kern w:val="2"/>
        </w:rPr>
        <w:t>14</w:t>
      </w:r>
      <w:r w:rsidRPr="00AB5276">
        <w:rPr>
          <w:rFonts w:eastAsia="Lucida Sans Unicode"/>
          <w:b/>
          <w:bCs/>
          <w:kern w:val="2"/>
        </w:rPr>
        <w:t>062017</w:t>
      </w:r>
      <w:r>
        <w:rPr>
          <w:rFonts w:eastAsia="Lucida Sans Unicode"/>
          <w:b/>
          <w:bCs/>
          <w:kern w:val="2"/>
        </w:rPr>
        <w:t xml:space="preserve"> от </w:t>
      </w:r>
      <w:r w:rsidR="00510C15">
        <w:rPr>
          <w:rFonts w:eastAsia="Lucida Sans Unicode"/>
          <w:b/>
          <w:bCs/>
          <w:kern w:val="2"/>
        </w:rPr>
        <w:t>14</w:t>
      </w:r>
      <w:r>
        <w:rPr>
          <w:rFonts w:eastAsia="Lucida Sans Unicode"/>
          <w:b/>
          <w:bCs/>
          <w:kern w:val="2"/>
        </w:rPr>
        <w:t>.06.2017г.</w:t>
      </w:r>
    </w:p>
    <w:p w:rsidR="002D48FE" w:rsidRPr="00510C15" w:rsidRDefault="00510C15" w:rsidP="00510C15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/>
          <w:bCs/>
          <w:kern w:val="2"/>
        </w:rPr>
      </w:pPr>
      <w:r w:rsidRPr="00510C15">
        <w:rPr>
          <w:rFonts w:eastAsia="Lucida Sans Unicode"/>
          <w:b/>
          <w:bCs/>
          <w:kern w:val="2"/>
        </w:rPr>
        <w:fldChar w:fldCharType="begin"/>
      </w:r>
      <w:r w:rsidRPr="00510C15">
        <w:rPr>
          <w:rFonts w:eastAsia="Lucida Sans Unicode"/>
          <w:b/>
          <w:bCs/>
          <w:kern w:val="2"/>
        </w:rPr>
        <w:instrText xml:space="preserve"> DOCVARIABLE  КонтрагентКому  \* MERGEFORMAT </w:instrText>
      </w:r>
      <w:r w:rsidRPr="00510C15">
        <w:rPr>
          <w:rFonts w:eastAsia="Lucida Sans Unicode"/>
          <w:b/>
          <w:bCs/>
          <w:kern w:val="2"/>
        </w:rPr>
        <w:fldChar w:fldCharType="separate"/>
      </w:r>
      <w:r w:rsidRPr="00510C15">
        <w:rPr>
          <w:rFonts w:eastAsia="Lucida Sans Unicode"/>
          <w:b/>
          <w:bCs/>
          <w:kern w:val="2"/>
        </w:rPr>
        <w:t xml:space="preserve">Обществу с ограниченной ответственностью Архитектурно-Девелоперская </w:t>
      </w:r>
      <w:proofErr w:type="gramStart"/>
      <w:r w:rsidRPr="00510C15">
        <w:rPr>
          <w:rFonts w:eastAsia="Lucida Sans Unicode"/>
          <w:b/>
          <w:bCs/>
          <w:kern w:val="2"/>
        </w:rPr>
        <w:t>Компания  «</w:t>
      </w:r>
      <w:proofErr w:type="gramEnd"/>
      <w:r w:rsidRPr="00510C15">
        <w:rPr>
          <w:rFonts w:eastAsia="Lucida Sans Unicode"/>
          <w:b/>
          <w:bCs/>
          <w:kern w:val="2"/>
        </w:rPr>
        <w:t>АРЗИЗ</w:t>
      </w:r>
      <w:r w:rsidRPr="00510C15">
        <w:rPr>
          <w:rFonts w:eastAsia="Lucida Sans Unicode"/>
          <w:b/>
          <w:bCs/>
          <w:kern w:val="2"/>
        </w:rPr>
        <w:fldChar w:fldCharType="end"/>
      </w:r>
      <w:r w:rsidRPr="00510C15">
        <w:rPr>
          <w:rFonts w:eastAsia="Lucida Sans Unicode"/>
          <w:b/>
          <w:bCs/>
          <w:kern w:val="2"/>
        </w:rPr>
        <w:t>»</w:t>
      </w:r>
      <w:r w:rsidRPr="00510C15">
        <w:rPr>
          <w:rFonts w:eastAsia="Lucida Sans Unicode"/>
          <w:bCs/>
          <w:kern w:val="2"/>
        </w:rPr>
        <w:fldChar w:fldCharType="begin"/>
      </w:r>
      <w:r w:rsidRPr="00510C15">
        <w:rPr>
          <w:rFonts w:eastAsia="Lucida Sans Unicode"/>
          <w:bCs/>
          <w:kern w:val="2"/>
        </w:rPr>
        <w:instrText xml:space="preserve"> DOCVARIABLE  ОГРН  \* MERGEFORMAT </w:instrText>
      </w:r>
      <w:r w:rsidRPr="00510C15">
        <w:rPr>
          <w:rFonts w:eastAsia="Lucida Sans Unicode"/>
          <w:bCs/>
          <w:kern w:val="2"/>
        </w:rPr>
        <w:fldChar w:fldCharType="separate"/>
      </w:r>
      <w:r w:rsidRPr="00510C15">
        <w:rPr>
          <w:rFonts w:eastAsia="Lucida Sans Unicode"/>
          <w:bCs/>
          <w:kern w:val="2"/>
        </w:rPr>
        <w:t>, ОГРН 1142536009956</w:t>
      </w:r>
      <w:r w:rsidRPr="00510C15">
        <w:rPr>
          <w:rFonts w:eastAsia="Lucida Sans Unicode"/>
          <w:bCs/>
          <w:kern w:val="2"/>
        </w:rPr>
        <w:fldChar w:fldCharType="end"/>
      </w:r>
      <w:r w:rsidRPr="00510C15">
        <w:rPr>
          <w:rFonts w:eastAsia="Lucida Sans Unicode"/>
          <w:bCs/>
          <w:kern w:val="2"/>
        </w:rPr>
        <w:t xml:space="preserve">, </w:t>
      </w:r>
      <w:r w:rsidRPr="00510C15">
        <w:rPr>
          <w:rFonts w:eastAsia="Lucida Sans Unicode"/>
          <w:bCs/>
          <w:kern w:val="2"/>
        </w:rPr>
        <w:fldChar w:fldCharType="begin"/>
      </w:r>
      <w:r w:rsidRPr="00510C15">
        <w:rPr>
          <w:rFonts w:eastAsia="Lucida Sans Unicode"/>
          <w:bCs/>
          <w:kern w:val="2"/>
        </w:rPr>
        <w:instrText xml:space="preserve"> DOCVARIABLE  ИНН  \* MERGEFORMAT </w:instrText>
      </w:r>
      <w:r w:rsidRPr="00510C15">
        <w:rPr>
          <w:rFonts w:eastAsia="Lucida Sans Unicode"/>
          <w:bCs/>
          <w:kern w:val="2"/>
        </w:rPr>
        <w:fldChar w:fldCharType="separate"/>
      </w:r>
      <w:r w:rsidRPr="00510C15">
        <w:rPr>
          <w:rFonts w:eastAsia="Lucida Sans Unicode"/>
          <w:bCs/>
          <w:kern w:val="2"/>
        </w:rPr>
        <w:t>ИНН 2536278403</w:t>
      </w:r>
      <w:r w:rsidRPr="00510C15">
        <w:rPr>
          <w:rFonts w:eastAsia="Lucida Sans Unicode"/>
          <w:bCs/>
          <w:kern w:val="2"/>
        </w:rPr>
        <w:fldChar w:fldCharType="end"/>
      </w:r>
      <w:r w:rsidRPr="00510C15">
        <w:rPr>
          <w:rFonts w:eastAsia="Lucida Sans Unicode"/>
          <w:bCs/>
          <w:kern w:val="2"/>
        </w:rPr>
        <w:t xml:space="preserve">, место нахождения: </w:t>
      </w:r>
      <w:r w:rsidRPr="00510C15">
        <w:rPr>
          <w:rFonts w:eastAsia="Lucida Sans Unicode"/>
          <w:bCs/>
          <w:kern w:val="2"/>
        </w:rPr>
        <w:fldChar w:fldCharType="begin"/>
      </w:r>
      <w:r w:rsidRPr="00510C15">
        <w:rPr>
          <w:rFonts w:eastAsia="Lucida Sans Unicode"/>
          <w:bCs/>
          <w:kern w:val="2"/>
        </w:rPr>
        <w:instrText xml:space="preserve"> DOCVARIABLE  ЮридическийАдрес  \* MERGEFORMAT </w:instrText>
      </w:r>
      <w:r w:rsidRPr="00510C15">
        <w:rPr>
          <w:rFonts w:eastAsia="Lucida Sans Unicode"/>
          <w:bCs/>
          <w:kern w:val="2"/>
        </w:rPr>
        <w:fldChar w:fldCharType="separate"/>
      </w:r>
      <w:r w:rsidRPr="00510C15">
        <w:rPr>
          <w:rFonts w:eastAsia="Lucida Sans Unicode"/>
          <w:bCs/>
          <w:kern w:val="2"/>
        </w:rPr>
        <w:t xml:space="preserve">690066, Приморский край, г. Владивосток, ул. </w:t>
      </w:r>
      <w:proofErr w:type="spellStart"/>
      <w:r w:rsidRPr="00510C15">
        <w:rPr>
          <w:rFonts w:eastAsia="Lucida Sans Unicode"/>
          <w:bCs/>
          <w:kern w:val="2"/>
        </w:rPr>
        <w:t>Шилкинская</w:t>
      </w:r>
      <w:proofErr w:type="spellEnd"/>
      <w:r w:rsidRPr="00510C15">
        <w:rPr>
          <w:rFonts w:eastAsia="Lucida Sans Unicode"/>
          <w:bCs/>
          <w:kern w:val="2"/>
        </w:rPr>
        <w:t>, д. 16 а, оф. 418</w:t>
      </w:r>
      <w:r w:rsidRPr="00510C15">
        <w:rPr>
          <w:rFonts w:eastAsia="Lucida Sans Unicode"/>
          <w:bCs/>
          <w:kern w:val="2"/>
        </w:rPr>
        <w:fldChar w:fldCharType="end"/>
      </w:r>
      <w:r w:rsidRPr="00510C15">
        <w:rPr>
          <w:rFonts w:eastAsia="Lucida Sans Unicode"/>
          <w:bCs/>
          <w:kern w:val="2"/>
        </w:rPr>
        <w:t>. Генеральный д</w:t>
      </w:r>
      <w:r w:rsidR="002D48FE" w:rsidRPr="0026351C">
        <w:rPr>
          <w:rFonts w:eastAsia="Lucida Sans Unicode"/>
          <w:bCs/>
          <w:kern w:val="2"/>
        </w:rPr>
        <w:t xml:space="preserve">иректор </w:t>
      </w:r>
      <w:proofErr w:type="spellStart"/>
      <w:r w:rsidRPr="00510C15">
        <w:rPr>
          <w:rFonts w:eastAsia="Lucida Sans Unicode"/>
          <w:bCs/>
          <w:kern w:val="2"/>
        </w:rPr>
        <w:t>Зацаринный</w:t>
      </w:r>
      <w:proofErr w:type="spellEnd"/>
      <w:r w:rsidRPr="00510C15">
        <w:rPr>
          <w:rFonts w:eastAsia="Lucida Sans Unicode"/>
          <w:bCs/>
          <w:kern w:val="2"/>
        </w:rPr>
        <w:t xml:space="preserve"> Александр Александрович</w:t>
      </w:r>
      <w:r w:rsidR="002D48FE" w:rsidRPr="00AB5276">
        <w:rPr>
          <w:rFonts w:eastAsia="Lucida Sans Unicode"/>
          <w:bCs/>
          <w:kern w:val="2"/>
        </w:rPr>
        <w:t>.</w:t>
      </w:r>
    </w:p>
    <w:p w:rsidR="00A758DB" w:rsidRDefault="002D48FE" w:rsidP="002D48FE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Cs/>
          <w:kern w:val="2"/>
        </w:rPr>
      </w:pPr>
      <w:r w:rsidRPr="002D48FE">
        <w:rPr>
          <w:rFonts w:eastAsia="Lucida Sans Unicode"/>
          <w:bCs/>
          <w:kern w:val="2"/>
        </w:rPr>
        <w:t>Виды работ:</w:t>
      </w: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9647"/>
      </w:tblGrid>
      <w:tr w:rsidR="00510C15" w:rsidRPr="00510C15" w:rsidTr="0003229D">
        <w:tc>
          <w:tcPr>
            <w:tcW w:w="417" w:type="dxa"/>
          </w:tcPr>
          <w:bookmarkEnd w:id="3"/>
          <w:bookmarkEnd w:id="4"/>
          <w:p w:rsidR="00510C15" w:rsidRPr="00510C15" w:rsidRDefault="00510C15" w:rsidP="00510C15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510C15">
              <w:rPr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9647" w:type="dxa"/>
          </w:tcPr>
          <w:p w:rsidR="00510C15" w:rsidRPr="00510C15" w:rsidRDefault="00510C15" w:rsidP="00510C15">
            <w:pPr>
              <w:suppressAutoHyphens w:val="0"/>
              <w:jc w:val="center"/>
              <w:rPr>
                <w:sz w:val="21"/>
                <w:szCs w:val="21"/>
                <w:vertAlign w:val="superscript"/>
                <w:lang w:eastAsia="ru-RU"/>
              </w:rPr>
            </w:pPr>
            <w:r w:rsidRPr="00510C15">
              <w:rPr>
                <w:sz w:val="21"/>
                <w:szCs w:val="21"/>
                <w:lang w:eastAsia="ru-RU"/>
              </w:rPr>
              <w:t>Наименование вида работ</w:t>
            </w:r>
          </w:p>
        </w:tc>
      </w:tr>
      <w:tr w:rsidR="00510C15" w:rsidRPr="00510C15" w:rsidTr="0003229D">
        <w:tc>
          <w:tcPr>
            <w:tcW w:w="417" w:type="dxa"/>
          </w:tcPr>
          <w:p w:rsidR="00510C15" w:rsidRPr="00510C15" w:rsidRDefault="00510C15" w:rsidP="00510C15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510C15">
              <w:rPr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647" w:type="dxa"/>
          </w:tcPr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b/>
                <w:sz w:val="21"/>
                <w:szCs w:val="21"/>
                <w:lang w:eastAsia="en-US"/>
              </w:rPr>
              <w:t>2. Подготовительные работы</w:t>
            </w:r>
          </w:p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sz w:val="21"/>
                <w:szCs w:val="21"/>
                <w:lang w:eastAsia="en-US"/>
              </w:rPr>
              <w:t>2.3. Устройство рельсовых подкрановых путей и фундаментов (опоры) стационарных кранов</w:t>
            </w:r>
          </w:p>
        </w:tc>
      </w:tr>
      <w:tr w:rsidR="00510C15" w:rsidRPr="00510C15" w:rsidTr="0003229D">
        <w:tc>
          <w:tcPr>
            <w:tcW w:w="417" w:type="dxa"/>
          </w:tcPr>
          <w:p w:rsidR="00510C15" w:rsidRPr="00510C15" w:rsidRDefault="00510C15" w:rsidP="00510C15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510C15">
              <w:rPr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9647" w:type="dxa"/>
          </w:tcPr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b/>
                <w:sz w:val="21"/>
                <w:szCs w:val="21"/>
                <w:lang w:eastAsia="en-US"/>
              </w:rPr>
              <w:t>6. Устройство бетонных и железобетонных монолитных конструкций</w:t>
            </w:r>
          </w:p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sz w:val="21"/>
                <w:szCs w:val="21"/>
                <w:lang w:eastAsia="en-US"/>
              </w:rPr>
              <w:t>6.1. Опалубочные работы</w:t>
            </w:r>
          </w:p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sz w:val="21"/>
                <w:szCs w:val="21"/>
                <w:lang w:eastAsia="en-US"/>
              </w:rPr>
              <w:t>6.2. Арматурные работы</w:t>
            </w:r>
          </w:p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sz w:val="21"/>
                <w:szCs w:val="21"/>
                <w:lang w:eastAsia="en-US"/>
              </w:rPr>
              <w:t>6.3. Устройство монолитных бетонных и железобетонных конструкций</w:t>
            </w:r>
          </w:p>
        </w:tc>
      </w:tr>
      <w:tr w:rsidR="00510C15" w:rsidRPr="00510C15" w:rsidTr="0003229D">
        <w:tc>
          <w:tcPr>
            <w:tcW w:w="417" w:type="dxa"/>
          </w:tcPr>
          <w:p w:rsidR="00510C15" w:rsidRPr="00510C15" w:rsidRDefault="00510C15" w:rsidP="00510C15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510C15">
              <w:rPr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9647" w:type="dxa"/>
          </w:tcPr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b/>
                <w:sz w:val="21"/>
                <w:szCs w:val="21"/>
                <w:lang w:eastAsia="en-US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sz w:val="21"/>
                <w:szCs w:val="21"/>
                <w:lang w:eastAsia="en-US"/>
              </w:rPr>
              <w:t>12.9. Гидроизоляция строительных конструкций</w:t>
            </w:r>
          </w:p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sz w:val="21"/>
                <w:szCs w:val="21"/>
                <w:lang w:eastAsia="en-US"/>
              </w:rPr>
              <w:t>12.10. Работы по теплоизоляции зданий, строительных конструкций и оборудования</w:t>
            </w:r>
          </w:p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sz w:val="21"/>
                <w:szCs w:val="21"/>
                <w:lang w:eastAsia="en-US"/>
              </w:rPr>
              <w:t>12.12. Работы по огнезащите строительных конструкций и оборудования</w:t>
            </w:r>
          </w:p>
        </w:tc>
      </w:tr>
      <w:tr w:rsidR="00510C15" w:rsidRPr="00510C15" w:rsidTr="0003229D">
        <w:tc>
          <w:tcPr>
            <w:tcW w:w="417" w:type="dxa"/>
          </w:tcPr>
          <w:p w:rsidR="00510C15" w:rsidRPr="00510C15" w:rsidRDefault="00510C15" w:rsidP="00510C15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510C15">
              <w:rPr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9647" w:type="dxa"/>
          </w:tcPr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b/>
                <w:sz w:val="21"/>
                <w:szCs w:val="21"/>
                <w:lang w:eastAsia="en-US"/>
              </w:rPr>
              <w:t>20. Устройство наружных электрических сетей и линий связи</w:t>
            </w:r>
          </w:p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sz w:val="21"/>
                <w:szCs w:val="21"/>
                <w:lang w:eastAsia="en-US"/>
              </w:rPr>
              <w:t xml:space="preserve">20.2. Устройство сетей электроснабжения напряжением до 35 </w:t>
            </w:r>
            <w:proofErr w:type="spellStart"/>
            <w:r w:rsidRPr="00510C15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  <w:r w:rsidRPr="00510C15">
              <w:rPr>
                <w:rFonts w:eastAsia="Calibri"/>
                <w:sz w:val="21"/>
                <w:szCs w:val="21"/>
                <w:lang w:eastAsia="en-US"/>
              </w:rPr>
              <w:t xml:space="preserve"> включительно</w:t>
            </w:r>
          </w:p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20.3. Устройство сетей электроснабжения напряжением до 330 </w:t>
            </w:r>
            <w:proofErr w:type="spellStart"/>
            <w:r w:rsidRPr="00510C15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  <w:r w:rsidRPr="00510C15">
              <w:rPr>
                <w:rFonts w:eastAsia="Calibri"/>
                <w:sz w:val="21"/>
                <w:szCs w:val="21"/>
                <w:lang w:eastAsia="en-US"/>
              </w:rPr>
              <w:t xml:space="preserve"> включительно</w:t>
            </w:r>
          </w:p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sz w:val="21"/>
                <w:szCs w:val="21"/>
                <w:lang w:eastAsia="en-US"/>
              </w:rPr>
              <w:t>20.4. Устройство сетей электроснабжения напряжением более 330кв</w:t>
            </w:r>
          </w:p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sz w:val="21"/>
                <w:szCs w:val="21"/>
                <w:lang w:eastAsia="en-US"/>
              </w:rPr>
              <w:t xml:space="preserve">20.5. Монтаж и демонтаж опор для воздушных линий электропередачи напряжением до 35 </w:t>
            </w:r>
            <w:proofErr w:type="spellStart"/>
            <w:r w:rsidRPr="00510C15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</w:p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sz w:val="21"/>
                <w:szCs w:val="21"/>
                <w:lang w:eastAsia="en-US"/>
              </w:rPr>
              <w:t xml:space="preserve">20.6. Монтаж и демонтаж опор для воздушных линий электропередачи напряжением до 500 </w:t>
            </w:r>
            <w:proofErr w:type="spellStart"/>
            <w:r w:rsidRPr="00510C15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</w:p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sz w:val="21"/>
                <w:szCs w:val="21"/>
                <w:lang w:eastAsia="en-US"/>
              </w:rPr>
              <w:t xml:space="preserve">20.7. Монтаж и демонтаж опор для воздушных линий электропередачи напряжением более 500 </w:t>
            </w:r>
            <w:proofErr w:type="spellStart"/>
            <w:r w:rsidRPr="00510C15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</w:p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sz w:val="21"/>
                <w:szCs w:val="21"/>
                <w:lang w:eastAsia="en-US"/>
              </w:rPr>
              <w:t xml:space="preserve">20.8. Монтаж и демонтаж проводов и грозозащитных тросов воздушных линий электропередачи напряжением до 35 </w:t>
            </w:r>
            <w:proofErr w:type="spellStart"/>
            <w:r w:rsidRPr="00510C15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  <w:r w:rsidRPr="00510C15">
              <w:rPr>
                <w:rFonts w:eastAsia="Calibri"/>
                <w:sz w:val="21"/>
                <w:szCs w:val="21"/>
                <w:lang w:eastAsia="en-US"/>
              </w:rPr>
              <w:t xml:space="preserve"> включительно</w:t>
            </w:r>
          </w:p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sz w:val="21"/>
                <w:szCs w:val="21"/>
                <w:lang w:eastAsia="en-US"/>
              </w:rPr>
              <w:t xml:space="preserve">20.9. Монтаж и демонтаж проводов и грозозащитных тросов воздушных линий электропередачи напряжением свыше 35 </w:t>
            </w:r>
            <w:proofErr w:type="spellStart"/>
            <w:r w:rsidRPr="00510C15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</w:p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sz w:val="21"/>
                <w:szCs w:val="21"/>
                <w:lang w:eastAsia="en-US"/>
              </w:rPr>
              <w:t xml:space="preserve">20.10. Монтаж и демонтаж трансформаторных подстанций и линейного электрооборудования напряжением до 35 </w:t>
            </w:r>
            <w:proofErr w:type="spellStart"/>
            <w:r w:rsidRPr="00510C15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  <w:r w:rsidRPr="00510C15">
              <w:rPr>
                <w:rFonts w:eastAsia="Calibri"/>
                <w:sz w:val="21"/>
                <w:szCs w:val="21"/>
                <w:lang w:eastAsia="en-US"/>
              </w:rPr>
              <w:t xml:space="preserve"> включительно</w:t>
            </w:r>
          </w:p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sz w:val="21"/>
                <w:szCs w:val="21"/>
                <w:lang w:eastAsia="en-US"/>
              </w:rPr>
              <w:t xml:space="preserve">20.11. Монтаж и демонтаж трансформаторных подстанций и линейного электрооборудования напряжением свыше 35 </w:t>
            </w:r>
            <w:proofErr w:type="spellStart"/>
            <w:r w:rsidRPr="00510C15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</w:p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sz w:val="21"/>
                <w:szCs w:val="21"/>
                <w:lang w:eastAsia="en-US"/>
              </w:rPr>
              <w:t>20.12. Установка распределительных устройств, коммутационной аппаратуры, устройств защиты</w:t>
            </w:r>
          </w:p>
        </w:tc>
      </w:tr>
      <w:tr w:rsidR="00510C15" w:rsidRPr="00510C15" w:rsidTr="0003229D">
        <w:tc>
          <w:tcPr>
            <w:tcW w:w="417" w:type="dxa"/>
          </w:tcPr>
          <w:p w:rsidR="00510C15" w:rsidRPr="00510C15" w:rsidRDefault="00510C15" w:rsidP="00510C15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510C15">
              <w:rPr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9647" w:type="dxa"/>
          </w:tcPr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b/>
                <w:sz w:val="21"/>
                <w:szCs w:val="21"/>
                <w:lang w:eastAsia="en-US"/>
              </w:rPr>
              <w:t>23. Монтажные работы</w:t>
            </w:r>
          </w:p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sz w:val="21"/>
                <w:szCs w:val="21"/>
                <w:lang w:eastAsia="en-US"/>
              </w:rPr>
              <w:t>23.1. Монтаж подъемно-транспортного оборудования</w:t>
            </w:r>
          </w:p>
        </w:tc>
      </w:tr>
      <w:tr w:rsidR="00510C15" w:rsidRPr="00510C15" w:rsidTr="0003229D">
        <w:tc>
          <w:tcPr>
            <w:tcW w:w="417" w:type="dxa"/>
          </w:tcPr>
          <w:p w:rsidR="00510C15" w:rsidRPr="00510C15" w:rsidRDefault="00510C15" w:rsidP="00510C15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510C15">
              <w:rPr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9647" w:type="dxa"/>
          </w:tcPr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b/>
                <w:sz w:val="21"/>
                <w:szCs w:val="21"/>
                <w:lang w:eastAsia="en-US"/>
              </w:rPr>
              <w:t>24. Пусконаладочные работы</w:t>
            </w:r>
          </w:p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sz w:val="21"/>
                <w:szCs w:val="21"/>
                <w:lang w:eastAsia="en-US"/>
              </w:rPr>
              <w:t>24.1. Пусконаладочные работы подъемно-транспортного оборудования</w:t>
            </w:r>
          </w:p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sz w:val="21"/>
                <w:szCs w:val="21"/>
                <w:lang w:eastAsia="en-US"/>
              </w:rPr>
              <w:t>24.3. Пусконаладочные работы синхронных генераторов и систем возбуждения</w:t>
            </w:r>
          </w:p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sz w:val="21"/>
                <w:szCs w:val="21"/>
                <w:lang w:eastAsia="en-US"/>
              </w:rPr>
              <w:t>24.4. Пусконаладочные работы силовых и измерительных трансформаторов</w:t>
            </w:r>
          </w:p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sz w:val="21"/>
                <w:szCs w:val="21"/>
                <w:lang w:eastAsia="en-US"/>
              </w:rPr>
              <w:t>24.5. Пусконаладочные работы коммутационных аппаратов</w:t>
            </w:r>
          </w:p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sz w:val="21"/>
                <w:szCs w:val="21"/>
                <w:lang w:eastAsia="en-US"/>
              </w:rPr>
              <w:t>24.6. Пусконаладочные работы устройств релейной защиты</w:t>
            </w:r>
          </w:p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sz w:val="21"/>
                <w:szCs w:val="21"/>
                <w:lang w:eastAsia="en-US"/>
              </w:rPr>
              <w:t>24.8. Пусконаладочные работы систем напряжения и оперативного тока</w:t>
            </w:r>
          </w:p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sz w:val="21"/>
                <w:szCs w:val="21"/>
                <w:lang w:eastAsia="en-US"/>
              </w:rPr>
              <w:t>24.9. Пусконаладочные работы электрических машин и электроприводов</w:t>
            </w:r>
          </w:p>
        </w:tc>
      </w:tr>
      <w:tr w:rsidR="00510C15" w:rsidRPr="00510C15" w:rsidTr="0003229D">
        <w:tc>
          <w:tcPr>
            <w:tcW w:w="417" w:type="dxa"/>
          </w:tcPr>
          <w:p w:rsidR="00510C15" w:rsidRPr="00510C15" w:rsidRDefault="00510C15" w:rsidP="00510C15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510C15">
              <w:rPr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9647" w:type="dxa"/>
          </w:tcPr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b/>
                <w:sz w:val="21"/>
                <w:szCs w:val="21"/>
                <w:lang w:eastAsia="en-US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sz w:val="21"/>
                <w:szCs w:val="21"/>
                <w:lang w:eastAsia="en-US"/>
              </w:rPr>
              <w:t>32.1. Строительный контроль за общестроительными работами (группы видов работ №1-3, 5-7, 9-14)</w:t>
            </w:r>
          </w:p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sz w:val="21"/>
                <w:szCs w:val="21"/>
                <w:lang w:eastAsia="en-US"/>
              </w:rPr>
              <w:t>32.4. Строительный контроль за работами в области водоснабжения и канализации (вид работ № 15.1, 23.32, 24.29, 24.30, группы видов работ № 16, 17)</w:t>
            </w:r>
          </w:p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sz w:val="21"/>
                <w:szCs w:val="21"/>
                <w:lang w:eastAsia="en-US"/>
              </w:rPr>
              <w:t>32.6. Строительный контроль за работами в области пожарной безопасности (вид работ №12.3, 12.12, 23.6, 24.10-24.12)</w:t>
            </w:r>
          </w:p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sz w:val="21"/>
                <w:szCs w:val="21"/>
                <w:lang w:eastAsia="en-US"/>
              </w:rPr>
              <w:t>32.7. Строительный контроль за работами в области электроснабжения (вид работ № 15.5, 15.6, 23.6, 24.3-24.10, группа видов работ №20)</w:t>
            </w:r>
          </w:p>
        </w:tc>
      </w:tr>
      <w:tr w:rsidR="00510C15" w:rsidRPr="00510C15" w:rsidTr="0003229D">
        <w:tc>
          <w:tcPr>
            <w:tcW w:w="417" w:type="dxa"/>
          </w:tcPr>
          <w:p w:rsidR="00510C15" w:rsidRPr="00510C15" w:rsidRDefault="00510C15" w:rsidP="00510C15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510C15">
              <w:rPr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9647" w:type="dxa"/>
          </w:tcPr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b/>
                <w:sz w:val="21"/>
                <w:szCs w:val="21"/>
                <w:lang w:eastAsia="en-US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sz w:val="21"/>
                <w:szCs w:val="21"/>
                <w:lang w:eastAsia="en-US"/>
              </w:rPr>
              <w:t>33.3. Жилищно-гражданское строительство</w:t>
            </w:r>
          </w:p>
          <w:p w:rsidR="00510C15" w:rsidRPr="00510C15" w:rsidRDefault="00510C15" w:rsidP="00510C1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10C15">
              <w:rPr>
                <w:rFonts w:eastAsia="Calibri"/>
                <w:sz w:val="21"/>
                <w:szCs w:val="21"/>
                <w:lang w:eastAsia="en-US"/>
              </w:rPr>
              <w:t xml:space="preserve">33.4. Объекты электроснабжения до 110 </w:t>
            </w:r>
            <w:proofErr w:type="spellStart"/>
            <w:r w:rsidRPr="00510C15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  <w:r w:rsidRPr="00510C15">
              <w:rPr>
                <w:rFonts w:eastAsia="Calibri"/>
                <w:sz w:val="21"/>
                <w:szCs w:val="21"/>
                <w:lang w:eastAsia="en-US"/>
              </w:rPr>
              <w:t xml:space="preserve"> включительно</w:t>
            </w:r>
          </w:p>
        </w:tc>
      </w:tr>
    </w:tbl>
    <w:p w:rsidR="00510C15" w:rsidRPr="00510C15" w:rsidRDefault="00510C15" w:rsidP="00510C15">
      <w:pPr>
        <w:suppressAutoHyphens w:val="0"/>
        <w:jc w:val="both"/>
        <w:rPr>
          <w:b/>
          <w:sz w:val="2"/>
          <w:szCs w:val="2"/>
          <w:lang w:eastAsia="ru-RU"/>
        </w:rPr>
      </w:pPr>
    </w:p>
    <w:tbl>
      <w:tblPr>
        <w:tblW w:w="10773" w:type="dxa"/>
        <w:tblInd w:w="142" w:type="dxa"/>
        <w:tblLook w:val="04A0" w:firstRow="1" w:lastRow="0" w:firstColumn="1" w:lastColumn="0" w:noHBand="0" w:noVBand="1"/>
      </w:tblPr>
      <w:tblGrid>
        <w:gridCol w:w="10773"/>
      </w:tblGrid>
      <w:tr w:rsidR="00510C15" w:rsidRPr="00510C15" w:rsidTr="00510C15">
        <w:trPr>
          <w:trHeight w:val="100"/>
        </w:trPr>
        <w:tc>
          <w:tcPr>
            <w:tcW w:w="10773" w:type="dxa"/>
          </w:tcPr>
          <w:p w:rsidR="00510C15" w:rsidRPr="00510C15" w:rsidRDefault="00510C15" w:rsidP="00831C05">
            <w:pPr>
              <w:suppressAutoHyphens w:val="0"/>
              <w:ind w:right="426"/>
              <w:jc w:val="both"/>
              <w:rPr>
                <w:b/>
                <w:sz w:val="22"/>
                <w:szCs w:val="22"/>
                <w:lang w:eastAsia="ru-RU"/>
              </w:rPr>
            </w:pPr>
            <w:r w:rsidRPr="00510C15">
              <w:rPr>
                <w:b/>
                <w:sz w:val="22"/>
                <w:szCs w:val="22"/>
                <w:lang w:eastAsia="ru-RU"/>
              </w:rPr>
              <w:t xml:space="preserve">Общество с ограниченной ответственностью Архитектурно-Девелоперская </w:t>
            </w:r>
            <w:proofErr w:type="gramStart"/>
            <w:r w:rsidRPr="00510C15">
              <w:rPr>
                <w:b/>
                <w:sz w:val="22"/>
                <w:szCs w:val="22"/>
                <w:lang w:eastAsia="ru-RU"/>
              </w:rPr>
              <w:t>Компания  «</w:t>
            </w:r>
            <w:proofErr w:type="gramEnd"/>
            <w:r w:rsidRPr="00510C15">
              <w:rPr>
                <w:b/>
                <w:sz w:val="22"/>
                <w:szCs w:val="22"/>
                <w:lang w:eastAsia="ru-RU"/>
              </w:rPr>
              <w:t>АРЗИЗ»</w:t>
            </w:r>
            <w:r w:rsidRPr="00510C15">
              <w:rPr>
                <w:sz w:val="22"/>
                <w:szCs w:val="22"/>
                <w:lang w:eastAsia="ru-RU"/>
              </w:rPr>
              <w:t xml:space="preserve">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</w:t>
            </w:r>
            <w:r w:rsidRPr="00510C15">
              <w:rPr>
                <w:b/>
                <w:sz w:val="22"/>
                <w:szCs w:val="22"/>
                <w:lang w:eastAsia="ru-RU"/>
              </w:rPr>
              <w:t>не превышает 60 000 000 (шестьдесят миллионов) рублей</w:t>
            </w:r>
          </w:p>
        </w:tc>
      </w:tr>
    </w:tbl>
    <w:p w:rsidR="0003229D" w:rsidRDefault="0003229D" w:rsidP="00831C05">
      <w:pPr>
        <w:suppressAutoHyphens w:val="0"/>
        <w:autoSpaceDE w:val="0"/>
        <w:autoSpaceDN w:val="0"/>
        <w:adjustRightInd w:val="0"/>
        <w:ind w:right="426"/>
        <w:rPr>
          <w:b/>
          <w:lang w:eastAsia="ru-RU"/>
        </w:rPr>
      </w:pPr>
    </w:p>
    <w:p w:rsidR="0003229D" w:rsidRPr="0003229D" w:rsidRDefault="0003229D" w:rsidP="00831C05">
      <w:pPr>
        <w:suppressAutoHyphens w:val="0"/>
        <w:autoSpaceDE w:val="0"/>
        <w:autoSpaceDN w:val="0"/>
        <w:adjustRightInd w:val="0"/>
        <w:ind w:left="284"/>
        <w:rPr>
          <w:b/>
          <w:lang w:eastAsia="ru-RU"/>
        </w:rPr>
      </w:pPr>
      <w:r w:rsidRPr="0003229D">
        <w:rPr>
          <w:b/>
          <w:lang w:eastAsia="ru-RU"/>
        </w:rPr>
        <w:t xml:space="preserve">По </w:t>
      </w:r>
      <w:r>
        <w:rPr>
          <w:b/>
          <w:lang w:eastAsia="ru-RU"/>
        </w:rPr>
        <w:t>второму</w:t>
      </w:r>
      <w:r w:rsidRPr="0003229D">
        <w:rPr>
          <w:b/>
          <w:lang w:eastAsia="ru-RU"/>
        </w:rPr>
        <w:t xml:space="preserve"> вопросу повестки дня:</w:t>
      </w:r>
    </w:p>
    <w:p w:rsidR="0003229D" w:rsidRDefault="0003229D" w:rsidP="00E50F85">
      <w:pPr>
        <w:suppressAutoHyphens w:val="0"/>
        <w:autoSpaceDE w:val="0"/>
        <w:autoSpaceDN w:val="0"/>
        <w:adjustRightInd w:val="0"/>
        <w:ind w:left="284"/>
        <w:jc w:val="both"/>
        <w:rPr>
          <w:lang w:eastAsia="ru-RU"/>
        </w:rPr>
      </w:pPr>
      <w:r w:rsidRPr="0003229D">
        <w:rPr>
          <w:b/>
          <w:lang w:eastAsia="ru-RU"/>
        </w:rPr>
        <w:t>Слушали</w:t>
      </w:r>
      <w:r w:rsidRPr="0003229D">
        <w:rPr>
          <w:lang w:eastAsia="ru-RU"/>
        </w:rPr>
        <w:t xml:space="preserve">: </w:t>
      </w:r>
      <w:r>
        <w:rPr>
          <w:lang w:eastAsia="ru-RU"/>
        </w:rPr>
        <w:t xml:space="preserve">В.В. </w:t>
      </w:r>
      <w:proofErr w:type="spellStart"/>
      <w:r>
        <w:rPr>
          <w:lang w:eastAsia="ru-RU"/>
        </w:rPr>
        <w:t>Нескоблинова</w:t>
      </w:r>
      <w:proofErr w:type="spellEnd"/>
      <w:r>
        <w:rPr>
          <w:lang w:eastAsia="ru-RU"/>
        </w:rPr>
        <w:t>, который сообщил</w:t>
      </w:r>
      <w:r w:rsidR="00E50F85">
        <w:rPr>
          <w:lang w:eastAsia="ru-RU"/>
        </w:rPr>
        <w:t>,</w:t>
      </w:r>
      <w:r>
        <w:rPr>
          <w:lang w:eastAsia="ru-RU"/>
        </w:rPr>
        <w:t xml:space="preserve"> что в связи с реформой в системе саморегулирования строительной отрасли необходимо утвердить внутренние документы АСО «АСП».</w:t>
      </w:r>
    </w:p>
    <w:p w:rsidR="0003229D" w:rsidRPr="0003229D" w:rsidRDefault="0003229D" w:rsidP="00831C05">
      <w:pPr>
        <w:suppressAutoHyphens w:val="0"/>
        <w:autoSpaceDE w:val="0"/>
        <w:autoSpaceDN w:val="0"/>
        <w:adjustRightInd w:val="0"/>
        <w:ind w:left="284"/>
        <w:rPr>
          <w:b/>
          <w:u w:val="single"/>
          <w:lang w:eastAsia="ru-RU"/>
        </w:rPr>
      </w:pPr>
      <w:r w:rsidRPr="0003229D">
        <w:rPr>
          <w:b/>
          <w:u w:val="single"/>
          <w:lang w:eastAsia="ru-RU"/>
        </w:rPr>
        <w:t>Голосовали: «ЗА» 10 «ПРОТИВ» 0, ЕДИНОГЛАСНО 10</w:t>
      </w:r>
    </w:p>
    <w:p w:rsidR="0003229D" w:rsidRPr="0003229D" w:rsidRDefault="0003229D" w:rsidP="00831C05">
      <w:pPr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b/>
          <w:kern w:val="1"/>
        </w:rPr>
      </w:pPr>
      <w:r w:rsidRPr="0003229D">
        <w:rPr>
          <w:b/>
          <w:bCs/>
          <w:lang w:eastAsia="ru-RU"/>
        </w:rPr>
        <w:t>Постановили</w:t>
      </w:r>
      <w:r w:rsidRPr="0003229D">
        <w:rPr>
          <w:lang w:eastAsia="ru-RU"/>
        </w:rPr>
        <w:t xml:space="preserve">: </w:t>
      </w:r>
      <w:r w:rsidRPr="0003229D">
        <w:rPr>
          <w:rFonts w:eastAsia="Lucida Sans Unicode"/>
          <w:b/>
          <w:kern w:val="1"/>
        </w:rPr>
        <w:t>Утвер</w:t>
      </w:r>
      <w:r w:rsidRPr="0003229D">
        <w:rPr>
          <w:rFonts w:eastAsia="Lucida Sans Unicode"/>
          <w:b/>
          <w:kern w:val="1"/>
        </w:rPr>
        <w:t>дить</w:t>
      </w:r>
      <w:r w:rsidRPr="0003229D">
        <w:rPr>
          <w:rFonts w:eastAsia="Lucida Sans Unicode"/>
          <w:b/>
          <w:kern w:val="1"/>
        </w:rPr>
        <w:t xml:space="preserve"> внутренни</w:t>
      </w:r>
      <w:r w:rsidRPr="0003229D">
        <w:rPr>
          <w:rFonts w:eastAsia="Lucida Sans Unicode"/>
          <w:b/>
          <w:kern w:val="1"/>
        </w:rPr>
        <w:t>е</w:t>
      </w:r>
      <w:r w:rsidRPr="0003229D">
        <w:rPr>
          <w:rFonts w:eastAsia="Lucida Sans Unicode"/>
          <w:b/>
          <w:kern w:val="1"/>
        </w:rPr>
        <w:t xml:space="preserve"> документ</w:t>
      </w:r>
      <w:r w:rsidRPr="0003229D">
        <w:rPr>
          <w:rFonts w:eastAsia="Lucida Sans Unicode"/>
          <w:b/>
          <w:kern w:val="1"/>
        </w:rPr>
        <w:t>ы</w:t>
      </w:r>
      <w:r w:rsidRPr="0003229D">
        <w:rPr>
          <w:rFonts w:eastAsia="Lucida Sans Unicode"/>
          <w:b/>
          <w:kern w:val="1"/>
        </w:rPr>
        <w:t xml:space="preserve"> АСО </w:t>
      </w:r>
      <w:r>
        <w:rPr>
          <w:rFonts w:eastAsia="Lucida Sans Unicode"/>
          <w:b/>
          <w:kern w:val="1"/>
        </w:rPr>
        <w:t>«АСП» в предложенной редакции:</w:t>
      </w:r>
    </w:p>
    <w:p w:rsidR="0003229D" w:rsidRPr="0003229D" w:rsidRDefault="0003229D" w:rsidP="00831C05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kern w:val="1"/>
        </w:rPr>
      </w:pPr>
      <w:r w:rsidRPr="0003229D">
        <w:rPr>
          <w:rFonts w:eastAsia="Lucida Sans Unicode"/>
          <w:kern w:val="1"/>
        </w:rPr>
        <w:t>1.Положение о повышении квалификации и аттестации работников индивидуальных</w:t>
      </w:r>
      <w:r w:rsidR="00831C05">
        <w:rPr>
          <w:rFonts w:eastAsia="Lucida Sans Unicode"/>
          <w:kern w:val="1"/>
        </w:rPr>
        <w:t xml:space="preserve"> предпринимателей и</w:t>
      </w:r>
      <w:r w:rsidR="00CE46E0">
        <w:rPr>
          <w:rFonts w:eastAsia="Lucida Sans Unicode"/>
          <w:kern w:val="1"/>
        </w:rPr>
        <w:t>ли</w:t>
      </w:r>
      <w:r w:rsidR="00831C05">
        <w:rPr>
          <w:rFonts w:eastAsia="Lucida Sans Unicode"/>
          <w:kern w:val="1"/>
        </w:rPr>
        <w:t xml:space="preserve"> юридических лиц</w:t>
      </w:r>
      <w:r w:rsidRPr="0003229D">
        <w:rPr>
          <w:rFonts w:eastAsia="Lucida Sans Unicode"/>
          <w:kern w:val="1"/>
        </w:rPr>
        <w:t>;</w:t>
      </w:r>
    </w:p>
    <w:p w:rsidR="0003229D" w:rsidRDefault="0003229D" w:rsidP="00CE46E0">
      <w:pPr>
        <w:pStyle w:val="a9"/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kern w:val="1"/>
        </w:rPr>
      </w:pPr>
      <w:r w:rsidRPr="0003229D">
        <w:rPr>
          <w:rFonts w:eastAsia="Lucida Sans Unicode"/>
          <w:kern w:val="1"/>
        </w:rPr>
        <w:t>2.Положение о специализированном органе по рассмотрению дел о применении в отношении</w:t>
      </w:r>
    </w:p>
    <w:p w:rsidR="0003229D" w:rsidRPr="0003229D" w:rsidRDefault="0003229D" w:rsidP="00CE46E0">
      <w:pPr>
        <w:pStyle w:val="a9"/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kern w:val="1"/>
        </w:rPr>
      </w:pPr>
      <w:r w:rsidRPr="0003229D">
        <w:rPr>
          <w:rFonts w:eastAsia="Lucida Sans Unicode"/>
          <w:kern w:val="1"/>
        </w:rPr>
        <w:t>членов АСО «АСП» мер дисциплинарного воздействия (Положение о Дисциплинарном комитете);</w:t>
      </w:r>
    </w:p>
    <w:p w:rsidR="0003229D" w:rsidRPr="0003229D" w:rsidRDefault="0003229D" w:rsidP="00CE46E0">
      <w:pPr>
        <w:pStyle w:val="a9"/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kern w:val="1"/>
        </w:rPr>
      </w:pPr>
      <w:r w:rsidRPr="0003229D">
        <w:rPr>
          <w:rFonts w:eastAsia="Lucida Sans Unicode"/>
          <w:kern w:val="1"/>
        </w:rPr>
        <w:t>3.Положение о специализированном органе, осуществляющем контроль за соблюдением членами АСО «АСП» требований стандартов и правил предпринимательской или профессиональной деятельности (Положение о Контрольном комитете);</w:t>
      </w:r>
    </w:p>
    <w:p w:rsidR="0003229D" w:rsidRPr="0003229D" w:rsidRDefault="0003229D" w:rsidP="00831C05">
      <w:pPr>
        <w:pStyle w:val="a9"/>
        <w:widowControl w:val="0"/>
        <w:tabs>
          <w:tab w:val="left" w:pos="1140"/>
          <w:tab w:val="left" w:pos="5529"/>
        </w:tabs>
        <w:ind w:left="284" w:right="140"/>
        <w:rPr>
          <w:rFonts w:eastAsia="Lucida Sans Unicode"/>
          <w:kern w:val="1"/>
        </w:rPr>
      </w:pPr>
      <w:r w:rsidRPr="0003229D">
        <w:rPr>
          <w:rFonts w:eastAsia="Lucida Sans Unicode"/>
          <w:kern w:val="1"/>
        </w:rPr>
        <w:t>4.Положение об информационной открытости.</w:t>
      </w:r>
    </w:p>
    <w:p w:rsidR="00BF44AF" w:rsidRDefault="00831C05" w:rsidP="009F3771">
      <w:pPr>
        <w:ind w:right="-142"/>
        <w:jc w:val="both"/>
        <w:rPr>
          <w:rFonts w:eastAsia="Lucida Sans Unicode"/>
          <w:bCs/>
          <w:kern w:val="2"/>
        </w:rPr>
      </w:pPr>
      <w:r>
        <w:rPr>
          <w:rFonts w:eastAsia="Lucida Sans Unicode"/>
          <w:bCs/>
          <w:kern w:val="2"/>
        </w:rPr>
        <w:t xml:space="preserve">     </w:t>
      </w:r>
      <w:r w:rsidR="00735EC4">
        <w:rPr>
          <w:rFonts w:eastAsia="Lucida Sans Unicode"/>
          <w:bCs/>
          <w:kern w:val="2"/>
        </w:rPr>
        <w:t>Председатель Совета</w:t>
      </w:r>
      <w:r w:rsidR="00CE46E0">
        <w:rPr>
          <w:rFonts w:eastAsia="Lucida Sans Unicode"/>
          <w:bCs/>
          <w:kern w:val="2"/>
        </w:rPr>
        <w:t xml:space="preserve"> АСО «АСП»</w:t>
      </w:r>
      <w:r w:rsidR="00BF44AF" w:rsidRPr="00CC1033">
        <w:rPr>
          <w:rFonts w:eastAsia="Lucida Sans Unicode"/>
          <w:bCs/>
          <w:kern w:val="2"/>
        </w:rPr>
        <w:tab/>
      </w:r>
      <w:r w:rsidR="00BF44AF" w:rsidRPr="00CC1033">
        <w:rPr>
          <w:rFonts w:eastAsia="Lucida Sans Unicode"/>
          <w:bCs/>
          <w:kern w:val="2"/>
        </w:rPr>
        <w:tab/>
      </w:r>
      <w:r w:rsidR="00BF44AF" w:rsidRPr="00CC1033">
        <w:rPr>
          <w:rFonts w:eastAsia="Lucida Sans Unicode"/>
          <w:bCs/>
          <w:kern w:val="2"/>
        </w:rPr>
        <w:tab/>
      </w:r>
      <w:r w:rsidR="00BF44AF" w:rsidRPr="00CC1033">
        <w:rPr>
          <w:rFonts w:eastAsia="Lucida Sans Unicode"/>
          <w:bCs/>
          <w:kern w:val="2"/>
        </w:rPr>
        <w:tab/>
      </w:r>
      <w:r w:rsidR="00BF44AF" w:rsidRPr="00CC1033">
        <w:rPr>
          <w:rFonts w:eastAsia="Lucida Sans Unicode"/>
          <w:bCs/>
          <w:kern w:val="2"/>
        </w:rPr>
        <w:tab/>
        <w:t xml:space="preserve">   </w:t>
      </w:r>
      <w:r w:rsidR="00735EC4">
        <w:rPr>
          <w:rFonts w:eastAsia="Lucida Sans Unicode"/>
          <w:bCs/>
          <w:kern w:val="2"/>
        </w:rPr>
        <w:t xml:space="preserve">       </w:t>
      </w:r>
      <w:r>
        <w:rPr>
          <w:rFonts w:eastAsia="Lucida Sans Unicode"/>
          <w:bCs/>
          <w:kern w:val="2"/>
        </w:rPr>
        <w:t xml:space="preserve">              </w:t>
      </w:r>
      <w:r w:rsidR="00735EC4">
        <w:rPr>
          <w:rFonts w:eastAsia="Lucida Sans Unicode"/>
          <w:bCs/>
          <w:kern w:val="2"/>
        </w:rPr>
        <w:t>В</w:t>
      </w:r>
      <w:r w:rsidR="00BF44AF" w:rsidRPr="00CC1033">
        <w:rPr>
          <w:rFonts w:eastAsia="Lucida Sans Unicode"/>
          <w:bCs/>
          <w:kern w:val="2"/>
        </w:rPr>
        <w:t>.</w:t>
      </w:r>
      <w:r w:rsidR="00735EC4">
        <w:rPr>
          <w:rFonts w:eastAsia="Lucida Sans Unicode"/>
          <w:bCs/>
          <w:kern w:val="2"/>
        </w:rPr>
        <w:t>В</w:t>
      </w:r>
      <w:r w:rsidR="00BF44AF" w:rsidRPr="00CC1033">
        <w:rPr>
          <w:rFonts w:eastAsia="Lucida Sans Unicode"/>
          <w:bCs/>
          <w:kern w:val="2"/>
        </w:rPr>
        <w:t xml:space="preserve">. </w:t>
      </w:r>
      <w:proofErr w:type="spellStart"/>
      <w:r w:rsidR="00735EC4">
        <w:rPr>
          <w:rFonts w:eastAsia="Lucida Sans Unicode"/>
          <w:bCs/>
          <w:kern w:val="2"/>
        </w:rPr>
        <w:t>Нескоблинов</w:t>
      </w:r>
      <w:proofErr w:type="spellEnd"/>
    </w:p>
    <w:p w:rsidR="00735EC4" w:rsidRPr="00735EC4" w:rsidRDefault="00831C05" w:rsidP="009F3771">
      <w:pPr>
        <w:ind w:right="-142"/>
        <w:jc w:val="both"/>
        <w:rPr>
          <w:rFonts w:eastAsia="Lucida Sans Unicode"/>
          <w:bCs/>
          <w:kern w:val="2"/>
        </w:rPr>
      </w:pPr>
      <w:r>
        <w:rPr>
          <w:rFonts w:eastAsia="Lucida Sans Unicode"/>
          <w:bCs/>
          <w:kern w:val="2"/>
        </w:rPr>
        <w:t xml:space="preserve">     </w:t>
      </w:r>
      <w:r w:rsidR="00735EC4">
        <w:rPr>
          <w:rFonts w:eastAsia="Lucida Sans Unicode"/>
          <w:bCs/>
          <w:kern w:val="2"/>
        </w:rPr>
        <w:t>Секретарь заседания Совета</w:t>
      </w:r>
      <w:r>
        <w:rPr>
          <w:rFonts w:eastAsia="Lucida Sans Unicode"/>
          <w:bCs/>
          <w:kern w:val="2"/>
        </w:rPr>
        <w:t xml:space="preserve">                                                                        </w:t>
      </w:r>
      <w:r w:rsidR="00E50F85">
        <w:rPr>
          <w:rFonts w:eastAsia="Lucida Sans Unicode"/>
          <w:bCs/>
          <w:kern w:val="2"/>
        </w:rPr>
        <w:t xml:space="preserve"> </w:t>
      </w:r>
      <w:bookmarkStart w:id="6" w:name="_GoBack"/>
      <w:bookmarkEnd w:id="6"/>
      <w:r>
        <w:rPr>
          <w:rFonts w:eastAsia="Lucida Sans Unicode"/>
          <w:bCs/>
          <w:kern w:val="2"/>
        </w:rPr>
        <w:t xml:space="preserve">                К.С. </w:t>
      </w:r>
      <w:proofErr w:type="spellStart"/>
      <w:r>
        <w:rPr>
          <w:rFonts w:eastAsia="Lucida Sans Unicode"/>
          <w:bCs/>
          <w:kern w:val="2"/>
        </w:rPr>
        <w:t>Мезикова</w:t>
      </w:r>
      <w:proofErr w:type="spellEnd"/>
    </w:p>
    <w:sectPr w:rsidR="00735EC4" w:rsidRPr="00735EC4" w:rsidSect="00831C05">
      <w:footerReference w:type="default" r:id="rId7"/>
      <w:pgSz w:w="11906" w:h="16838"/>
      <w:pgMar w:top="426" w:right="70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297" w:rsidRDefault="009C0297" w:rsidP="00F840BC">
      <w:r>
        <w:separator/>
      </w:r>
    </w:p>
  </w:endnote>
  <w:endnote w:type="continuationSeparator" w:id="0">
    <w:p w:rsidR="009C0297" w:rsidRDefault="009C0297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9950980"/>
      <w:docPartObj>
        <w:docPartGallery w:val="Page Numbers (Bottom of Page)"/>
        <w:docPartUnique/>
      </w:docPartObj>
    </w:sdtPr>
    <w:sdtEndPr/>
    <w:sdtContent>
      <w:p w:rsidR="00183BBE" w:rsidRDefault="00183BB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F85">
          <w:rPr>
            <w:noProof/>
          </w:rPr>
          <w:t>1</w:t>
        </w:r>
        <w:r>
          <w:fldChar w:fldCharType="end"/>
        </w:r>
      </w:p>
    </w:sdtContent>
  </w:sdt>
  <w:p w:rsidR="00183BBE" w:rsidRDefault="00183B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297" w:rsidRDefault="009C0297" w:rsidP="00F840BC">
      <w:r>
        <w:separator/>
      </w:r>
    </w:p>
  </w:footnote>
  <w:footnote w:type="continuationSeparator" w:id="0">
    <w:p w:rsidR="009C0297" w:rsidRDefault="009C0297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80274"/>
    <w:rsid w:val="000B0D97"/>
    <w:rsid w:val="000E4E62"/>
    <w:rsid w:val="000E630A"/>
    <w:rsid w:val="0010294F"/>
    <w:rsid w:val="00103468"/>
    <w:rsid w:val="00115CB7"/>
    <w:rsid w:val="001613FD"/>
    <w:rsid w:val="0017776B"/>
    <w:rsid w:val="001831DF"/>
    <w:rsid w:val="00183BBE"/>
    <w:rsid w:val="00190CBA"/>
    <w:rsid w:val="00191DF7"/>
    <w:rsid w:val="00194A9F"/>
    <w:rsid w:val="001D0CEB"/>
    <w:rsid w:val="001F4009"/>
    <w:rsid w:val="0026351C"/>
    <w:rsid w:val="00290855"/>
    <w:rsid w:val="002966CD"/>
    <w:rsid w:val="002A024A"/>
    <w:rsid w:val="002B7266"/>
    <w:rsid w:val="002C2354"/>
    <w:rsid w:val="002C70DE"/>
    <w:rsid w:val="002D48FE"/>
    <w:rsid w:val="002F0E4B"/>
    <w:rsid w:val="00330529"/>
    <w:rsid w:val="00332941"/>
    <w:rsid w:val="00341305"/>
    <w:rsid w:val="003436B8"/>
    <w:rsid w:val="003471E6"/>
    <w:rsid w:val="00360FA6"/>
    <w:rsid w:val="003919C5"/>
    <w:rsid w:val="003A6168"/>
    <w:rsid w:val="00410103"/>
    <w:rsid w:val="00435C52"/>
    <w:rsid w:val="004904F6"/>
    <w:rsid w:val="004B6090"/>
    <w:rsid w:val="004C0BC8"/>
    <w:rsid w:val="00503B7A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7318"/>
    <w:rsid w:val="00575976"/>
    <w:rsid w:val="005808A3"/>
    <w:rsid w:val="005B127B"/>
    <w:rsid w:val="005B3871"/>
    <w:rsid w:val="005E33A5"/>
    <w:rsid w:val="005E7FA0"/>
    <w:rsid w:val="00607A46"/>
    <w:rsid w:val="0064064C"/>
    <w:rsid w:val="00654851"/>
    <w:rsid w:val="0065696F"/>
    <w:rsid w:val="00674C94"/>
    <w:rsid w:val="00675AF2"/>
    <w:rsid w:val="006A1887"/>
    <w:rsid w:val="006B1EFB"/>
    <w:rsid w:val="006C32F5"/>
    <w:rsid w:val="006D49B5"/>
    <w:rsid w:val="006D7C2F"/>
    <w:rsid w:val="006D7E0C"/>
    <w:rsid w:val="006F6EC2"/>
    <w:rsid w:val="00707EE0"/>
    <w:rsid w:val="00735EC4"/>
    <w:rsid w:val="00750427"/>
    <w:rsid w:val="00751FC2"/>
    <w:rsid w:val="00752DF1"/>
    <w:rsid w:val="00795E3E"/>
    <w:rsid w:val="007C51E6"/>
    <w:rsid w:val="007C547F"/>
    <w:rsid w:val="007E0BB3"/>
    <w:rsid w:val="00816AA3"/>
    <w:rsid w:val="00817005"/>
    <w:rsid w:val="008200E5"/>
    <w:rsid w:val="00831C05"/>
    <w:rsid w:val="00857570"/>
    <w:rsid w:val="00860C63"/>
    <w:rsid w:val="00882689"/>
    <w:rsid w:val="00890846"/>
    <w:rsid w:val="008B3257"/>
    <w:rsid w:val="008C527C"/>
    <w:rsid w:val="008C5719"/>
    <w:rsid w:val="008D1E08"/>
    <w:rsid w:val="008F476C"/>
    <w:rsid w:val="0093282A"/>
    <w:rsid w:val="00944717"/>
    <w:rsid w:val="0095124C"/>
    <w:rsid w:val="00965340"/>
    <w:rsid w:val="009826F2"/>
    <w:rsid w:val="009A2909"/>
    <w:rsid w:val="009A4EAC"/>
    <w:rsid w:val="009A51E3"/>
    <w:rsid w:val="009B0BD4"/>
    <w:rsid w:val="009C0297"/>
    <w:rsid w:val="009C7CBD"/>
    <w:rsid w:val="009F3771"/>
    <w:rsid w:val="00A02A28"/>
    <w:rsid w:val="00A03606"/>
    <w:rsid w:val="00A3657A"/>
    <w:rsid w:val="00A50CAE"/>
    <w:rsid w:val="00A50FE2"/>
    <w:rsid w:val="00A758DB"/>
    <w:rsid w:val="00AB5276"/>
    <w:rsid w:val="00AF5B55"/>
    <w:rsid w:val="00B03389"/>
    <w:rsid w:val="00B04E08"/>
    <w:rsid w:val="00B223BC"/>
    <w:rsid w:val="00B33003"/>
    <w:rsid w:val="00B45BC2"/>
    <w:rsid w:val="00B54957"/>
    <w:rsid w:val="00B65348"/>
    <w:rsid w:val="00B80F70"/>
    <w:rsid w:val="00B879B9"/>
    <w:rsid w:val="00BA258E"/>
    <w:rsid w:val="00BC5067"/>
    <w:rsid w:val="00BD346C"/>
    <w:rsid w:val="00BF44AF"/>
    <w:rsid w:val="00C2330A"/>
    <w:rsid w:val="00CC0CA2"/>
    <w:rsid w:val="00CC1033"/>
    <w:rsid w:val="00CE46E0"/>
    <w:rsid w:val="00CF193E"/>
    <w:rsid w:val="00D04F7F"/>
    <w:rsid w:val="00D357A8"/>
    <w:rsid w:val="00D406DC"/>
    <w:rsid w:val="00D42810"/>
    <w:rsid w:val="00D7409A"/>
    <w:rsid w:val="00D80199"/>
    <w:rsid w:val="00D97C0F"/>
    <w:rsid w:val="00DB1A29"/>
    <w:rsid w:val="00DE6B2F"/>
    <w:rsid w:val="00DF2778"/>
    <w:rsid w:val="00E02317"/>
    <w:rsid w:val="00E03B24"/>
    <w:rsid w:val="00E115DA"/>
    <w:rsid w:val="00E50C15"/>
    <w:rsid w:val="00E50F85"/>
    <w:rsid w:val="00E53628"/>
    <w:rsid w:val="00E704C7"/>
    <w:rsid w:val="00E9001A"/>
    <w:rsid w:val="00E9617E"/>
    <w:rsid w:val="00EA36CE"/>
    <w:rsid w:val="00EA7E09"/>
    <w:rsid w:val="00EB6C54"/>
    <w:rsid w:val="00EC5AD6"/>
    <w:rsid w:val="00EC601C"/>
    <w:rsid w:val="00EE7DA6"/>
    <w:rsid w:val="00F0597B"/>
    <w:rsid w:val="00F0637F"/>
    <w:rsid w:val="00F27129"/>
    <w:rsid w:val="00F46917"/>
    <w:rsid w:val="00F50299"/>
    <w:rsid w:val="00F707EE"/>
    <w:rsid w:val="00F7620A"/>
    <w:rsid w:val="00F77C6E"/>
    <w:rsid w:val="00F840BC"/>
    <w:rsid w:val="00F94032"/>
    <w:rsid w:val="00FA018A"/>
    <w:rsid w:val="00FD072D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6EBEA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029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7</cp:revision>
  <cp:lastPrinted>2017-06-14T07:05:00Z</cp:lastPrinted>
  <dcterms:created xsi:type="dcterms:W3CDTF">2017-06-14T01:54:00Z</dcterms:created>
  <dcterms:modified xsi:type="dcterms:W3CDTF">2017-06-14T07:05:00Z</dcterms:modified>
</cp:coreProperties>
</file>