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2E33C4" w:rsidRDefault="002E33C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9E04BF">
        <w:rPr>
          <w:rFonts w:eastAsia="Calibri"/>
          <w:b/>
          <w:bCs/>
          <w:sz w:val="22"/>
          <w:szCs w:val="22"/>
        </w:rPr>
        <w:t>50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F18A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B0C09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7B0C09">
        <w:rPr>
          <w:rFonts w:eastAsia="Calibri"/>
          <w:kern w:val="2"/>
          <w:sz w:val="22"/>
          <w:szCs w:val="22"/>
        </w:rPr>
        <w:t xml:space="preserve">       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E04BF" w:rsidRPr="009E04BF" w:rsidRDefault="009E04BF" w:rsidP="009E04BF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E04BF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ИнтерЕвразия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», ООО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Дальэлектросила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4E5D74" w:rsidRPr="004E5D74" w:rsidRDefault="00795F2F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00759022"/>
      <w:bookmarkStart w:id="3" w:name="_Hlk499898513"/>
      <w:r>
        <w:rPr>
          <w:rFonts w:eastAsia="Lucida Sans Unicode"/>
          <w:bCs/>
          <w:kern w:val="2"/>
          <w:sz w:val="22"/>
          <w:szCs w:val="22"/>
        </w:rPr>
        <w:t>П</w:t>
      </w:r>
      <w:r w:rsidR="004E5D74" w:rsidRPr="004E5D74">
        <w:rPr>
          <w:rFonts w:eastAsia="Lucida Sans Unicode"/>
          <w:bCs/>
          <w:kern w:val="2"/>
          <w:sz w:val="22"/>
          <w:szCs w:val="22"/>
        </w:rPr>
        <w:t>ринятие решения о внесении изменений в реестр членов АСО «АСП»:</w:t>
      </w:r>
      <w:r w:rsidR="004E5D74">
        <w:rPr>
          <w:rFonts w:eastAsia="Lucida Sans Unicode"/>
          <w:bCs/>
          <w:kern w:val="2"/>
          <w:sz w:val="22"/>
          <w:szCs w:val="22"/>
        </w:rPr>
        <w:t xml:space="preserve"> </w:t>
      </w:r>
      <w:r w:rsidR="004E5D74"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2"/>
      <w:proofErr w:type="spellStart"/>
      <w:r w:rsidR="009E04BF">
        <w:rPr>
          <w:rFonts w:eastAsia="Lucida Sans Unicode"/>
          <w:b/>
          <w:bCs/>
          <w:kern w:val="2"/>
          <w:sz w:val="22"/>
          <w:szCs w:val="22"/>
        </w:rPr>
        <w:t>РусСтрой</w:t>
      </w:r>
      <w:proofErr w:type="spellEnd"/>
      <w:r w:rsidR="007B0C09">
        <w:rPr>
          <w:rFonts w:eastAsia="Lucida Sans Unicode"/>
          <w:b/>
          <w:bCs/>
          <w:kern w:val="2"/>
          <w:sz w:val="22"/>
          <w:szCs w:val="22"/>
        </w:rPr>
        <w:t>»</w:t>
      </w:r>
      <w:r w:rsidR="009E04BF">
        <w:rPr>
          <w:rFonts w:eastAsia="Lucida Sans Unicode"/>
          <w:b/>
          <w:bCs/>
          <w:kern w:val="2"/>
          <w:sz w:val="22"/>
          <w:szCs w:val="22"/>
        </w:rPr>
        <w:t>, ООО «Инвест Строй»</w:t>
      </w:r>
      <w:r w:rsidR="007B0C09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9E04BF" w:rsidRDefault="009E04BF" w:rsidP="009E04B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Слушали: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 Н. Н. </w:t>
      </w:r>
      <w:proofErr w:type="spellStart"/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>Линевич</w:t>
      </w:r>
      <w:proofErr w:type="spellEnd"/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, которая сообщила о поступлении заявлений о добровольном выходе из АСО «АСП» от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proofErr w:type="spellStart"/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ИнтерЕвразия</w:t>
      </w:r>
      <w:proofErr w:type="spellEnd"/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» 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и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proofErr w:type="spellStart"/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Дальэлектросила</w:t>
      </w:r>
      <w:proofErr w:type="spellEnd"/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». </w:t>
      </w:r>
    </w:p>
    <w:p w:rsidR="009E04BF" w:rsidRPr="00A739D9" w:rsidRDefault="009E04BF" w:rsidP="009E04B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E04BF" w:rsidRDefault="009E04BF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Постановили: 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Исключить </w:t>
      </w:r>
      <w:r w:rsidRPr="009E04BF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proofErr w:type="spellStart"/>
      <w:r w:rsidRPr="009E04BF">
        <w:rPr>
          <w:rFonts w:eastAsia="Lucida Sans Unicode"/>
          <w:b/>
          <w:color w:val="000000" w:themeColor="text1"/>
          <w:kern w:val="2"/>
          <w:sz w:val="22"/>
          <w:szCs w:val="22"/>
        </w:rPr>
        <w:t>ИнтерЕвразия</w:t>
      </w:r>
      <w:proofErr w:type="spellEnd"/>
      <w:r w:rsidRPr="009E04BF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 и </w:t>
      </w:r>
      <w:r w:rsidRPr="009E04BF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proofErr w:type="spellStart"/>
      <w:r w:rsidRPr="009E04BF">
        <w:rPr>
          <w:rFonts w:eastAsia="Lucida Sans Unicode"/>
          <w:b/>
          <w:color w:val="000000" w:themeColor="text1"/>
          <w:kern w:val="2"/>
          <w:sz w:val="22"/>
          <w:szCs w:val="22"/>
        </w:rPr>
        <w:t>Дальэлектросила</w:t>
      </w:r>
      <w:proofErr w:type="spellEnd"/>
      <w:r w:rsidRPr="009E04BF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 w:rsidRPr="009E04BF">
        <w:rPr>
          <w:rFonts w:eastAsia="Lucida Sans Unicode"/>
          <w:color w:val="000000" w:themeColor="text1"/>
          <w:kern w:val="2"/>
          <w:sz w:val="22"/>
          <w:szCs w:val="22"/>
        </w:rPr>
        <w:t xml:space="preserve"> из реестра членов АСО «АСП» на основании поступивших заявлений о добровольном выходе.</w:t>
      </w:r>
    </w:p>
    <w:p w:rsidR="009E04BF" w:rsidRPr="009E04BF" w:rsidRDefault="009E04BF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8D0CF6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bookmarkStart w:id="8" w:name="_GoBack"/>
      <w:bookmarkEnd w:id="8"/>
    </w:p>
    <w:p w:rsidR="004E5D74" w:rsidRDefault="004E5D74" w:rsidP="008D0CF6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8D0CF6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8D0CF6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8D0CF6">
        <w:rPr>
          <w:rFonts w:eastAsia="Lucida Sans Unicode"/>
          <w:kern w:val="1"/>
          <w:sz w:val="22"/>
          <w:szCs w:val="22"/>
        </w:rPr>
        <w:t>, которая сообщила о поступлении заявления о</w:t>
      </w:r>
      <w:r w:rsidR="00795F2F" w:rsidRPr="008D0CF6">
        <w:rPr>
          <w:rFonts w:eastAsia="Lucida Sans Unicode"/>
          <w:kern w:val="1"/>
          <w:sz w:val="22"/>
          <w:szCs w:val="22"/>
        </w:rPr>
        <w:t>б изменении уровня ответственности в</w:t>
      </w:r>
      <w:r w:rsidR="003277A8" w:rsidRPr="008D0CF6">
        <w:rPr>
          <w:rFonts w:eastAsia="Lucida Sans Unicode"/>
          <w:kern w:val="1"/>
          <w:sz w:val="22"/>
          <w:szCs w:val="22"/>
        </w:rPr>
        <w:t xml:space="preserve"> Компенсационн</w:t>
      </w:r>
      <w:r w:rsidR="00795F2F" w:rsidRPr="008D0CF6">
        <w:rPr>
          <w:rFonts w:eastAsia="Lucida Sans Unicode"/>
          <w:kern w:val="1"/>
          <w:sz w:val="22"/>
          <w:szCs w:val="22"/>
        </w:rPr>
        <w:t>ом</w:t>
      </w:r>
      <w:r w:rsidR="003277A8" w:rsidRPr="008D0CF6">
        <w:rPr>
          <w:rFonts w:eastAsia="Lucida Sans Unicode"/>
          <w:kern w:val="1"/>
          <w:sz w:val="22"/>
          <w:szCs w:val="22"/>
        </w:rPr>
        <w:t xml:space="preserve"> фонд</w:t>
      </w:r>
      <w:r w:rsidR="00795F2F" w:rsidRPr="008D0CF6">
        <w:rPr>
          <w:rFonts w:eastAsia="Lucida Sans Unicode"/>
          <w:kern w:val="1"/>
          <w:sz w:val="22"/>
          <w:szCs w:val="22"/>
        </w:rPr>
        <w:t>е</w:t>
      </w:r>
      <w:r w:rsidR="003277A8" w:rsidRPr="008D0CF6">
        <w:rPr>
          <w:rFonts w:eastAsia="Lucida Sans Unicode"/>
          <w:kern w:val="1"/>
          <w:sz w:val="22"/>
          <w:szCs w:val="22"/>
        </w:rPr>
        <w:t xml:space="preserve"> </w:t>
      </w:r>
      <w:r w:rsidR="00795F2F" w:rsidRPr="008D0CF6">
        <w:rPr>
          <w:rFonts w:eastAsia="Lucida Sans Unicode"/>
          <w:kern w:val="1"/>
          <w:sz w:val="22"/>
          <w:szCs w:val="22"/>
        </w:rPr>
        <w:t xml:space="preserve">возмещения вреда </w:t>
      </w:r>
      <w:r w:rsidRPr="008D0CF6">
        <w:rPr>
          <w:rFonts w:eastAsia="Lucida Sans Unicode"/>
          <w:kern w:val="1"/>
          <w:sz w:val="22"/>
          <w:szCs w:val="22"/>
        </w:rPr>
        <w:t xml:space="preserve">от </w:t>
      </w:r>
      <w:r w:rsidRPr="008D0CF6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795F2F" w:rsidRPr="008D0CF6">
        <w:rPr>
          <w:rFonts w:eastAsia="Lucida Sans Unicode"/>
          <w:b/>
          <w:bCs/>
          <w:kern w:val="2"/>
          <w:sz w:val="22"/>
          <w:szCs w:val="22"/>
        </w:rPr>
        <w:t>«</w:t>
      </w:r>
      <w:r w:rsidR="008D0CF6">
        <w:rPr>
          <w:rFonts w:eastAsia="Lucida Sans Unicode"/>
          <w:b/>
          <w:bCs/>
          <w:kern w:val="2"/>
          <w:sz w:val="22"/>
          <w:szCs w:val="22"/>
        </w:rPr>
        <w:t>Инвест Строй</w:t>
      </w:r>
      <w:r w:rsidRPr="008D0CF6">
        <w:rPr>
          <w:rFonts w:eastAsia="Lucida Sans Unicode"/>
          <w:b/>
          <w:bCs/>
          <w:kern w:val="2"/>
          <w:sz w:val="22"/>
          <w:szCs w:val="22"/>
        </w:rPr>
        <w:t>»</w:t>
      </w:r>
      <w:r w:rsidRPr="008D0CF6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8D0CF6" w:rsidRPr="008D0CF6" w:rsidRDefault="008D0CF6" w:rsidP="008D0CF6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Н. 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 xml:space="preserve">, которая сообщила о поступлении заявления о формировании Компенсационного фонда обеспечения договорных обязательств от </w:t>
      </w:r>
      <w:r w:rsidRPr="008D0CF6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8D0CF6">
        <w:rPr>
          <w:rFonts w:eastAsia="Lucida Sans Unicode"/>
          <w:b/>
          <w:kern w:val="1"/>
          <w:sz w:val="22"/>
          <w:szCs w:val="22"/>
        </w:rPr>
        <w:t>РусСтрой</w:t>
      </w:r>
      <w:proofErr w:type="spellEnd"/>
      <w:r w:rsidRPr="008D0CF6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>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8D0CF6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</w:p>
    <w:p w:rsidR="004E5D74" w:rsidRPr="008D0CF6" w:rsidRDefault="008D0CF6" w:rsidP="008D0CF6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</w:t>
      </w:r>
      <w:r w:rsidR="004E5D74" w:rsidRPr="008D0CF6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="00795F2F" w:rsidRPr="008D0CF6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4E5D74" w:rsidRPr="008D0CF6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4E5D74" w:rsidRPr="008D0CF6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077807">
        <w:rPr>
          <w:rFonts w:eastAsia="Lucida Sans Unicode"/>
          <w:bCs/>
          <w:kern w:val="1"/>
          <w:sz w:val="22"/>
          <w:szCs w:val="22"/>
        </w:rPr>
        <w:t>возмещения вреда</w:t>
      </w:r>
      <w:r w:rsidR="004E5D74" w:rsidRPr="008D0CF6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8D0CF6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>
        <w:rPr>
          <w:rFonts w:eastAsia="Lucida Sans Unicode"/>
          <w:bCs/>
          <w:kern w:val="1"/>
          <w:sz w:val="22"/>
          <w:szCs w:val="22"/>
        </w:rPr>
        <w:t>500</w:t>
      </w:r>
      <w:r w:rsidR="00D802D2" w:rsidRPr="008D0CF6">
        <w:rPr>
          <w:rFonts w:eastAsia="Lucida Sans Unicode"/>
          <w:bCs/>
          <w:kern w:val="1"/>
          <w:sz w:val="22"/>
          <w:szCs w:val="22"/>
        </w:rPr>
        <w:t xml:space="preserve"> мл</w:t>
      </w:r>
      <w:r>
        <w:rPr>
          <w:rFonts w:eastAsia="Lucida Sans Unicode"/>
          <w:bCs/>
          <w:kern w:val="1"/>
          <w:sz w:val="22"/>
          <w:szCs w:val="22"/>
        </w:rPr>
        <w:t>н</w:t>
      </w:r>
      <w:r w:rsidR="00D802D2" w:rsidRPr="008D0CF6">
        <w:rPr>
          <w:rFonts w:eastAsia="Lucida Sans Unicode"/>
          <w:bCs/>
          <w:kern w:val="1"/>
          <w:sz w:val="22"/>
          <w:szCs w:val="22"/>
        </w:rPr>
        <w:t>. руб.</w:t>
      </w:r>
      <w:r w:rsidR="004E5D74" w:rsidRPr="008D0CF6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="004E5D74" w:rsidRPr="008D0CF6">
        <w:rPr>
          <w:rFonts w:eastAsia="Lucida Sans Unicode"/>
          <w:b/>
          <w:bCs/>
          <w:kern w:val="1"/>
          <w:sz w:val="22"/>
          <w:szCs w:val="22"/>
        </w:rPr>
        <w:t xml:space="preserve">ООО </w:t>
      </w:r>
      <w:r w:rsidR="00795F2F" w:rsidRPr="008D0CF6">
        <w:rPr>
          <w:rFonts w:eastAsia="Lucida Sans Unicode"/>
          <w:b/>
          <w:bCs/>
          <w:kern w:val="1"/>
          <w:sz w:val="22"/>
          <w:szCs w:val="22"/>
        </w:rPr>
        <w:t>«</w:t>
      </w:r>
      <w:r>
        <w:rPr>
          <w:rFonts w:eastAsia="Lucida Sans Unicode"/>
          <w:b/>
          <w:bCs/>
          <w:kern w:val="1"/>
          <w:sz w:val="22"/>
          <w:szCs w:val="22"/>
        </w:rPr>
        <w:t>Инвест Строй</w:t>
      </w:r>
      <w:r w:rsidR="004E5D74" w:rsidRPr="008D0CF6">
        <w:rPr>
          <w:rFonts w:eastAsia="Lucida Sans Unicode"/>
          <w:b/>
          <w:bCs/>
          <w:kern w:val="1"/>
          <w:sz w:val="22"/>
          <w:szCs w:val="22"/>
        </w:rPr>
        <w:t>»</w:t>
      </w:r>
      <w:r w:rsidRPr="008D0CF6">
        <w:rPr>
          <w:rFonts w:eastAsia="Lucida Sans Unicode"/>
          <w:bCs/>
          <w:kern w:val="1"/>
          <w:sz w:val="22"/>
          <w:szCs w:val="22"/>
        </w:rPr>
        <w:t>;</w:t>
      </w:r>
    </w:p>
    <w:p w:rsidR="008D0CF6" w:rsidRPr="008D0CF6" w:rsidRDefault="008D0CF6" w:rsidP="008D0CF6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На основании поступившего заявления и оплаты денежных средств наделить </w:t>
      </w:r>
      <w:r w:rsidRPr="008D0CF6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Pr="008D0CF6">
        <w:rPr>
          <w:rFonts w:eastAsia="Lucida Sans Unicode"/>
          <w:b/>
          <w:kern w:val="1"/>
          <w:sz w:val="22"/>
          <w:szCs w:val="22"/>
        </w:rPr>
        <w:t>РусСтрой</w:t>
      </w:r>
      <w:proofErr w:type="spellEnd"/>
      <w:r w:rsidRPr="008D0CF6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 xml:space="preserve"> правом осуществлять строительство, реконструкцию, капитальн</w:t>
      </w:r>
      <w:r w:rsidR="00077807">
        <w:rPr>
          <w:rFonts w:eastAsia="Lucida Sans Unicode"/>
          <w:kern w:val="1"/>
          <w:sz w:val="22"/>
          <w:szCs w:val="22"/>
        </w:rPr>
        <w:t>ый ремонт</w:t>
      </w:r>
      <w:r>
        <w:rPr>
          <w:rFonts w:eastAsia="Lucida Sans Unicode"/>
          <w:kern w:val="1"/>
          <w:sz w:val="22"/>
          <w:szCs w:val="22"/>
        </w:rPr>
        <w:t xml:space="preserve"> объектов капитального строительства по договорам строительного подряда, заключенным с использованием конкурентных способов заключения договоров</w:t>
      </w:r>
      <w:r w:rsidR="00077807">
        <w:rPr>
          <w:rFonts w:eastAsia="Lucida Sans Unicode"/>
          <w:kern w:val="1"/>
          <w:sz w:val="22"/>
          <w:szCs w:val="22"/>
        </w:rPr>
        <w:t xml:space="preserve"> и установить I</w:t>
      </w:r>
      <w:r w:rsidR="00077807" w:rsidRPr="00077807">
        <w:rPr>
          <w:rFonts w:eastAsia="Lucida Sans Unicode"/>
          <w:kern w:val="1"/>
          <w:sz w:val="22"/>
          <w:szCs w:val="22"/>
        </w:rPr>
        <w:t xml:space="preserve"> </w:t>
      </w:r>
      <w:r w:rsidR="00077807">
        <w:rPr>
          <w:rFonts w:eastAsia="Lucida Sans Unicode"/>
          <w:kern w:val="1"/>
          <w:sz w:val="22"/>
          <w:szCs w:val="22"/>
        </w:rPr>
        <w:t>уровень ответственности (до 60 млн. рублей).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8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D24" w:rsidRDefault="00FA0D24" w:rsidP="00F840BC">
      <w:r>
        <w:separator/>
      </w:r>
    </w:p>
  </w:endnote>
  <w:endnote w:type="continuationSeparator" w:id="0">
    <w:p w:rsidR="00FA0D24" w:rsidRDefault="00FA0D2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99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D24" w:rsidRDefault="00FA0D24" w:rsidP="00F840BC">
      <w:r>
        <w:separator/>
      </w:r>
    </w:p>
  </w:footnote>
  <w:footnote w:type="continuationSeparator" w:id="0">
    <w:p w:rsidR="00FA0D24" w:rsidRDefault="00FA0D2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2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8"/>
  </w:num>
  <w:num w:numId="15">
    <w:abstractNumId w:val="9"/>
  </w:num>
  <w:num w:numId="16">
    <w:abstractNumId w:val="24"/>
  </w:num>
  <w:num w:numId="17">
    <w:abstractNumId w:val="13"/>
  </w:num>
  <w:num w:numId="18">
    <w:abstractNumId w:val="20"/>
  </w:num>
  <w:num w:numId="19">
    <w:abstractNumId w:val="10"/>
  </w:num>
  <w:num w:numId="20">
    <w:abstractNumId w:val="12"/>
  </w:num>
  <w:num w:numId="21">
    <w:abstractNumId w:val="18"/>
  </w:num>
  <w:num w:numId="22">
    <w:abstractNumId w:val="21"/>
  </w:num>
  <w:num w:numId="23">
    <w:abstractNumId w:val="5"/>
  </w:num>
  <w:num w:numId="24">
    <w:abstractNumId w:val="11"/>
  </w:num>
  <w:num w:numId="25">
    <w:abstractNumId w:val="26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77807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4999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E33C4"/>
    <w:rsid w:val="002E3B71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794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95F2F"/>
    <w:rsid w:val="007A2B88"/>
    <w:rsid w:val="007B0C09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0CF6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4BF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18AD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A0D24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D75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4E2D-333E-4D75-AB2D-43D189E4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2018-02-21T00:45:00Z</cp:lastPrinted>
  <dcterms:created xsi:type="dcterms:W3CDTF">2018-03-20T01:43:00Z</dcterms:created>
  <dcterms:modified xsi:type="dcterms:W3CDTF">2018-03-20T01:43:00Z</dcterms:modified>
</cp:coreProperties>
</file>