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FE309D">
        <w:rPr>
          <w:rFonts w:eastAsia="Calibri"/>
          <w:b/>
          <w:bCs/>
          <w:sz w:val="22"/>
          <w:szCs w:val="22"/>
        </w:rPr>
        <w:t>5</w:t>
      </w:r>
      <w:r w:rsidR="00420BC4">
        <w:rPr>
          <w:rFonts w:eastAsia="Calibri"/>
          <w:b/>
          <w:bCs/>
          <w:sz w:val="22"/>
          <w:szCs w:val="22"/>
        </w:rPr>
        <w:t>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982A79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420BC4">
        <w:rPr>
          <w:rFonts w:eastAsia="Calibri"/>
          <w:kern w:val="2"/>
          <w:sz w:val="22"/>
          <w:szCs w:val="22"/>
        </w:rPr>
        <w:t>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FE309D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82A79" w:rsidRDefault="005E52CD" w:rsidP="00982A79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6720AE">
        <w:rPr>
          <w:rFonts w:eastAsia="Lucida Sans Unicode"/>
          <w:b/>
          <w:bCs/>
          <w:kern w:val="2"/>
          <w:sz w:val="22"/>
          <w:szCs w:val="22"/>
        </w:rPr>
        <w:t>Битроникс</w:t>
      </w:r>
      <w:proofErr w:type="spellEnd"/>
      <w:r w:rsidR="00982A79">
        <w:rPr>
          <w:rFonts w:eastAsia="Lucida Sans Unicode"/>
          <w:b/>
          <w:bCs/>
          <w:kern w:val="2"/>
          <w:sz w:val="22"/>
          <w:szCs w:val="22"/>
        </w:rPr>
        <w:t>»</w:t>
      </w:r>
      <w:bookmarkEnd w:id="0"/>
      <w:bookmarkEnd w:id="1"/>
      <w:bookmarkEnd w:id="2"/>
      <w:r w:rsidR="00055B50">
        <w:rPr>
          <w:rFonts w:eastAsia="Lucida Sans Unicode"/>
          <w:b/>
          <w:bCs/>
          <w:kern w:val="2"/>
          <w:sz w:val="22"/>
          <w:szCs w:val="22"/>
        </w:rPr>
        <w:t xml:space="preserve">, </w:t>
      </w:r>
      <w:r w:rsidR="006720AE">
        <w:rPr>
          <w:rFonts w:eastAsia="Lucida Sans Unicode"/>
          <w:b/>
          <w:bCs/>
          <w:kern w:val="2"/>
          <w:sz w:val="22"/>
          <w:szCs w:val="22"/>
        </w:rPr>
        <w:t>ИП Кузьмич Святослав Григорьевич, АО «ОПТИМУС СТИЛ»</w:t>
      </w:r>
      <w:r w:rsidR="00982A79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B42B32" w:rsidRPr="00B42B32" w:rsidRDefault="00B42B32" w:rsidP="00982A79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B42B32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B42B32">
        <w:rPr>
          <w:rFonts w:eastAsia="Lucida Sans Unicode"/>
          <w:b/>
          <w:bCs/>
          <w:kern w:val="2"/>
          <w:sz w:val="22"/>
          <w:szCs w:val="22"/>
        </w:rPr>
        <w:t>ООО «ПЕРВЫЙ КОНТУР», ООО «</w:t>
      </w:r>
      <w:proofErr w:type="spellStart"/>
      <w:r w:rsidRPr="00B42B32">
        <w:rPr>
          <w:rFonts w:eastAsia="Lucida Sans Unicode"/>
          <w:b/>
          <w:bCs/>
          <w:kern w:val="2"/>
          <w:sz w:val="22"/>
          <w:szCs w:val="22"/>
        </w:rPr>
        <w:t>Пролайн</w:t>
      </w:r>
      <w:proofErr w:type="spellEnd"/>
      <w:r w:rsidRPr="00B42B32">
        <w:rPr>
          <w:rFonts w:eastAsia="Lucida Sans Unicode"/>
          <w:b/>
          <w:bCs/>
          <w:kern w:val="2"/>
          <w:sz w:val="22"/>
          <w:szCs w:val="22"/>
        </w:rPr>
        <w:t xml:space="preserve"> Инжиниринг».</w:t>
      </w:r>
    </w:p>
    <w:p w:rsidR="00E9001A" w:rsidRPr="00982A79" w:rsidRDefault="004C4B60" w:rsidP="00982A7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="00E9001A"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55B50">
        <w:rPr>
          <w:rFonts w:eastAsia="Lucida Sans Unicode"/>
          <w:kern w:val="1"/>
          <w:sz w:val="22"/>
          <w:szCs w:val="22"/>
        </w:rPr>
        <w:t>й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4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4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5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560AA1" w:rsidRPr="00B15581" w:rsidRDefault="00E57C17" w:rsidP="00560AA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6" w:name="_Hlk493244281"/>
      <w:bookmarkStart w:id="7" w:name="_Hlk491094082"/>
      <w:bookmarkEnd w:id="3"/>
      <w:bookmarkEnd w:id="5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bookmarkStart w:id="8" w:name="_Hlk483832162"/>
      <w:bookmarkStart w:id="9" w:name="_Hlk483229268"/>
      <w:bookmarkStart w:id="10" w:name="_Hlk485286667"/>
      <w:bookmarkEnd w:id="6"/>
      <w:bookmarkEnd w:id="7"/>
      <w:r w:rsidR="00560AA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560AA1">
        <w:rPr>
          <w:rFonts w:eastAsia="Lucida Sans Unicode"/>
          <w:bCs/>
          <w:kern w:val="1"/>
          <w:sz w:val="22"/>
          <w:szCs w:val="22"/>
        </w:rPr>
        <w:t xml:space="preserve">, 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</w:t>
      </w:r>
      <w:bookmarkStart w:id="11" w:name="_Hlk505167108"/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стоимость работ до </w:t>
      </w:r>
      <w:r w:rsidR="00FE309D">
        <w:rPr>
          <w:rFonts w:eastAsia="Lucida Sans Unicode"/>
          <w:bCs/>
          <w:kern w:val="1"/>
          <w:sz w:val="22"/>
          <w:szCs w:val="22"/>
        </w:rPr>
        <w:t>6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0 млн. руб. по одному договору</w:t>
      </w:r>
      <w:bookmarkEnd w:id="11"/>
      <w:r w:rsidR="00560AA1" w:rsidRPr="00B15581">
        <w:rPr>
          <w:rFonts w:eastAsia="Lucida Sans Unicode"/>
          <w:bCs/>
          <w:kern w:val="1"/>
          <w:sz w:val="22"/>
          <w:szCs w:val="22"/>
        </w:rPr>
        <w:t>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055B50">
        <w:rPr>
          <w:rFonts w:eastAsia="Lucida Sans Unicode"/>
          <w:bCs/>
          <w:kern w:val="1"/>
          <w:sz w:val="22"/>
          <w:szCs w:val="22"/>
        </w:rPr>
        <w:t>: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 </w:t>
      </w:r>
    </w:p>
    <w:p w:rsidR="00560AA1" w:rsidRDefault="00560AA1" w:rsidP="00560AA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 xml:space="preserve">) </w:t>
      </w:r>
      <w:r w:rsidR="00FE309D"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</w:t>
      </w:r>
      <w:proofErr w:type="spellStart"/>
      <w:r w:rsidR="00B42B32">
        <w:rPr>
          <w:rFonts w:eastAsia="Lucida Sans Unicode"/>
          <w:b/>
          <w:bCs/>
          <w:kern w:val="2"/>
          <w:sz w:val="22"/>
          <w:szCs w:val="22"/>
        </w:rPr>
        <w:t>Битроникс</w:t>
      </w:r>
      <w:proofErr w:type="spellEnd"/>
      <w:r w:rsidR="00FE309D"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B42B32" w:rsidRPr="00B42B32">
        <w:rPr>
          <w:rFonts w:eastAsia="Lucida Sans Unicode"/>
          <w:bCs/>
          <w:kern w:val="1"/>
          <w:sz w:val="22"/>
          <w:szCs w:val="22"/>
        </w:rPr>
        <w:t>2539100305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B42B32" w:rsidRPr="00B42B32">
        <w:rPr>
          <w:rFonts w:eastAsia="Lucida Sans Unicode"/>
          <w:bCs/>
          <w:kern w:val="1"/>
          <w:sz w:val="22"/>
          <w:szCs w:val="22"/>
        </w:rPr>
        <w:t>1092539003886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B42B32" w:rsidRPr="00B42B32">
        <w:rPr>
          <w:rFonts w:eastAsia="Lucida Sans Unicode"/>
          <w:bCs/>
          <w:kern w:val="1"/>
          <w:sz w:val="22"/>
          <w:szCs w:val="22"/>
        </w:rPr>
        <w:t>690039, Приморский край, г. Владивосток, ул. Русская, д. 11, кв. 44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 w:rsidR="00FE309D">
        <w:rPr>
          <w:rFonts w:eastAsia="Lucida Sans Unicode"/>
          <w:bCs/>
          <w:kern w:val="1"/>
          <w:sz w:val="22"/>
          <w:szCs w:val="22"/>
        </w:rPr>
        <w:t xml:space="preserve"> </w:t>
      </w:r>
      <w:r w:rsidR="00B42B32">
        <w:rPr>
          <w:rFonts w:eastAsia="Lucida Sans Unicode"/>
          <w:bCs/>
          <w:kern w:val="1"/>
          <w:sz w:val="22"/>
          <w:szCs w:val="22"/>
        </w:rPr>
        <w:t>управляющий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 </w:t>
      </w:r>
      <w:r w:rsidR="00B42B32" w:rsidRPr="00B42B32">
        <w:rPr>
          <w:rFonts w:eastAsia="Lucida Sans Unicode"/>
          <w:bCs/>
          <w:kern w:val="1"/>
          <w:sz w:val="22"/>
          <w:szCs w:val="22"/>
        </w:rPr>
        <w:t>Ильин Анатолий Анатольевич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B42B32" w:rsidRPr="00B15581" w:rsidRDefault="00B42B32" w:rsidP="00B42B3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2</w:t>
      </w:r>
      <w:r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>
        <w:rPr>
          <w:rFonts w:eastAsia="Lucida Sans Unicode"/>
          <w:bCs/>
          <w:kern w:val="1"/>
          <w:sz w:val="22"/>
          <w:szCs w:val="22"/>
        </w:rPr>
        <w:t xml:space="preserve">,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в Компенсационном фонде возмещения вреда установить I уровень ответственности (стоимость работ до </w:t>
      </w:r>
      <w:r>
        <w:rPr>
          <w:rFonts w:eastAsia="Lucida Sans Unicode"/>
          <w:bCs/>
          <w:kern w:val="1"/>
          <w:sz w:val="22"/>
          <w:szCs w:val="22"/>
        </w:rPr>
        <w:t>6</w:t>
      </w:r>
      <w:r w:rsidRPr="00B15581">
        <w:rPr>
          <w:rFonts w:eastAsia="Lucida Sans Unicode"/>
          <w:bCs/>
          <w:kern w:val="1"/>
          <w:sz w:val="22"/>
          <w:szCs w:val="22"/>
        </w:rPr>
        <w:t>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>
        <w:rPr>
          <w:rFonts w:eastAsia="Lucida Sans Unicode"/>
          <w:bCs/>
          <w:kern w:val="1"/>
          <w:sz w:val="22"/>
          <w:szCs w:val="22"/>
        </w:rPr>
        <w:t xml:space="preserve">;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в Компенсационном фонде обеспечения договорных обязательств установить </w:t>
      </w:r>
      <w:r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(предельный размер обязательств по всем договорам не превышает </w:t>
      </w:r>
      <w:r>
        <w:rPr>
          <w:rFonts w:eastAsia="Lucida Sans Unicode"/>
          <w:bCs/>
          <w:kern w:val="1"/>
          <w:sz w:val="22"/>
          <w:szCs w:val="22"/>
        </w:rPr>
        <w:t>6</w:t>
      </w:r>
      <w:r w:rsidRPr="00B15581">
        <w:rPr>
          <w:rFonts w:eastAsia="Lucida Sans Unicode"/>
          <w:bCs/>
          <w:kern w:val="1"/>
          <w:sz w:val="22"/>
          <w:szCs w:val="22"/>
        </w:rPr>
        <w:t>0 млн. руб.) и наделить правом осуществлять работы по договорам, заключаемым с использованием конкурентных способов заключения договоров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(кроме особо опасных, технически сложных и уникальных объектов): </w:t>
      </w:r>
    </w:p>
    <w:p w:rsidR="00B42B32" w:rsidRDefault="00B42B32" w:rsidP="00B42B32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 xml:space="preserve">) 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Индивидуальный предприниматель </w:t>
      </w:r>
      <w:r w:rsidRPr="00B42B32">
        <w:rPr>
          <w:rFonts w:eastAsia="Lucida Sans Unicode"/>
          <w:b/>
          <w:bCs/>
          <w:kern w:val="2"/>
          <w:sz w:val="22"/>
          <w:szCs w:val="22"/>
        </w:rPr>
        <w:t>Кузьмич Святослав Григорьевич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B42B32">
        <w:rPr>
          <w:rFonts w:eastAsia="Lucida Sans Unicode"/>
          <w:bCs/>
          <w:kern w:val="1"/>
          <w:sz w:val="22"/>
          <w:szCs w:val="22"/>
        </w:rPr>
        <w:t>251002575483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B42B32">
        <w:rPr>
          <w:rFonts w:eastAsia="Lucida Sans Unicode"/>
          <w:bCs/>
          <w:kern w:val="1"/>
          <w:sz w:val="22"/>
          <w:szCs w:val="22"/>
        </w:rPr>
        <w:t>314251103400066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B42B32">
        <w:rPr>
          <w:rFonts w:eastAsia="Lucida Sans Unicode"/>
          <w:bCs/>
          <w:kern w:val="1"/>
          <w:sz w:val="22"/>
          <w:szCs w:val="22"/>
        </w:rPr>
        <w:t xml:space="preserve">692519, Приморский край, г. Уссурийск, ул. Амурская, д. 62, кв. 5 </w:t>
      </w:r>
      <w:r>
        <w:rPr>
          <w:rFonts w:eastAsia="Lucida Sans Unicode"/>
          <w:b/>
          <w:bCs/>
          <w:kern w:val="1"/>
          <w:sz w:val="22"/>
          <w:szCs w:val="22"/>
        </w:rPr>
        <w:t>2</w:t>
      </w:r>
      <w:r w:rsidRPr="00B15581">
        <w:rPr>
          <w:rFonts w:eastAsia="Lucida Sans Unicode"/>
          <w:b/>
          <w:bCs/>
          <w:kern w:val="1"/>
          <w:sz w:val="22"/>
          <w:szCs w:val="22"/>
        </w:rPr>
        <w:t xml:space="preserve">) </w:t>
      </w:r>
      <w:r>
        <w:rPr>
          <w:rFonts w:eastAsia="Lucida Sans Unicode"/>
          <w:b/>
          <w:bCs/>
          <w:kern w:val="1"/>
          <w:sz w:val="22"/>
          <w:szCs w:val="22"/>
        </w:rPr>
        <w:t>Акционерно</w:t>
      </w:r>
      <w:r w:rsidR="00D26D77">
        <w:rPr>
          <w:rFonts w:eastAsia="Lucida Sans Unicode"/>
          <w:b/>
          <w:bCs/>
          <w:kern w:val="1"/>
          <w:sz w:val="22"/>
          <w:szCs w:val="22"/>
        </w:rPr>
        <w:t>е</w:t>
      </w:r>
      <w:bookmarkStart w:id="12" w:name="_GoBack"/>
      <w:bookmarkEnd w:id="12"/>
      <w:r>
        <w:rPr>
          <w:rFonts w:eastAsia="Lucida Sans Unicode"/>
          <w:b/>
          <w:bCs/>
          <w:kern w:val="1"/>
          <w:sz w:val="22"/>
          <w:szCs w:val="22"/>
        </w:rPr>
        <w:t xml:space="preserve"> общество </w:t>
      </w:r>
      <w:r>
        <w:rPr>
          <w:rFonts w:eastAsia="Lucida Sans Unicode"/>
          <w:b/>
          <w:bCs/>
          <w:kern w:val="2"/>
          <w:sz w:val="22"/>
          <w:szCs w:val="22"/>
        </w:rPr>
        <w:t>«ОПТИМУС СТИЛ»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B42B32">
        <w:rPr>
          <w:rFonts w:eastAsia="Lucida Sans Unicode"/>
          <w:bCs/>
          <w:kern w:val="1"/>
          <w:sz w:val="22"/>
          <w:szCs w:val="22"/>
        </w:rPr>
        <w:t>2508128773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B42B32">
        <w:rPr>
          <w:rFonts w:eastAsia="Lucida Sans Unicode"/>
          <w:bCs/>
          <w:kern w:val="1"/>
          <w:sz w:val="22"/>
          <w:szCs w:val="22"/>
        </w:rPr>
        <w:t>1162536093213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B42B32">
        <w:rPr>
          <w:rFonts w:eastAsia="Lucida Sans Unicode"/>
          <w:bCs/>
          <w:kern w:val="1"/>
          <w:sz w:val="22"/>
          <w:szCs w:val="22"/>
        </w:rPr>
        <w:t>692913, Приморский край, г. Находка, Находкинский пр-т, д. 59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>
        <w:rPr>
          <w:rFonts w:eastAsia="Lucida Sans Unicode"/>
          <w:bCs/>
          <w:kern w:val="1"/>
          <w:sz w:val="22"/>
          <w:szCs w:val="22"/>
        </w:rPr>
        <w:t xml:space="preserve"> генеральный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proofErr w:type="spellStart"/>
      <w:r w:rsidRPr="00B42B32">
        <w:rPr>
          <w:rFonts w:eastAsia="Lucida Sans Unicode"/>
          <w:bCs/>
          <w:kern w:val="1"/>
          <w:sz w:val="22"/>
          <w:szCs w:val="22"/>
        </w:rPr>
        <w:t>Корейчук</w:t>
      </w:r>
      <w:proofErr w:type="spellEnd"/>
      <w:r w:rsidRPr="00B42B32">
        <w:rPr>
          <w:rFonts w:eastAsia="Lucida Sans Unicode"/>
          <w:bCs/>
          <w:kern w:val="1"/>
          <w:sz w:val="22"/>
          <w:szCs w:val="22"/>
        </w:rPr>
        <w:t xml:space="preserve"> Александр Владимирович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B42B32" w:rsidRPr="00037BE1" w:rsidRDefault="00B42B32" w:rsidP="00B42B32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2A5C3B" w:rsidRPr="001E2FE8" w:rsidRDefault="002A5C3B" w:rsidP="002A5C3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Pr="001E2FE8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1E2FE8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1E2FE8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1E2FE8">
        <w:rPr>
          <w:rFonts w:eastAsia="Lucida Sans Unicode"/>
          <w:kern w:val="1"/>
          <w:sz w:val="22"/>
          <w:szCs w:val="22"/>
        </w:rPr>
        <w:t xml:space="preserve"> об изменении уровня ответственности в Компенсационном фонде обеспечения договорных обязательств от </w:t>
      </w:r>
      <w:r w:rsidRPr="001E2FE8">
        <w:rPr>
          <w:rFonts w:eastAsia="Lucida Sans Unicode"/>
          <w:b/>
          <w:kern w:val="1"/>
          <w:sz w:val="22"/>
          <w:szCs w:val="22"/>
        </w:rPr>
        <w:t>ООО «</w:t>
      </w:r>
      <w:bookmarkStart w:id="13" w:name="_Hlk511388013"/>
      <w:r>
        <w:rPr>
          <w:rFonts w:eastAsia="Lucida Sans Unicode"/>
          <w:b/>
          <w:kern w:val="1"/>
          <w:sz w:val="22"/>
          <w:szCs w:val="22"/>
        </w:rPr>
        <w:t>ПЕРВЫЙ КОНТУР</w:t>
      </w:r>
      <w:bookmarkEnd w:id="13"/>
      <w:r w:rsidRPr="001E2FE8">
        <w:rPr>
          <w:rFonts w:eastAsia="Lucida Sans Unicode"/>
          <w:b/>
          <w:kern w:val="1"/>
          <w:sz w:val="22"/>
          <w:szCs w:val="22"/>
        </w:rPr>
        <w:t>»</w:t>
      </w:r>
      <w:r w:rsidRPr="001E2FE8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2A5C3B" w:rsidRPr="00037BE1" w:rsidRDefault="002A5C3B" w:rsidP="002A5C3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2A5C3B" w:rsidRDefault="002A5C3B" w:rsidP="00BD1CB5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н</w:t>
      </w:r>
      <w:r w:rsidRPr="001E2FE8">
        <w:rPr>
          <w:rFonts w:eastAsia="Lucida Sans Unicode"/>
          <w:bCs/>
          <w:kern w:val="1"/>
          <w:sz w:val="22"/>
          <w:szCs w:val="22"/>
        </w:rPr>
        <w:t>а основании поступивш</w:t>
      </w:r>
      <w:r>
        <w:rPr>
          <w:rFonts w:eastAsia="Lucida Sans Unicode"/>
          <w:bCs/>
          <w:kern w:val="1"/>
          <w:sz w:val="22"/>
          <w:szCs w:val="22"/>
        </w:rPr>
        <w:t>его</w:t>
      </w:r>
      <w:r w:rsidRPr="001E2FE8">
        <w:rPr>
          <w:rFonts w:eastAsia="Lucida Sans Unicode"/>
          <w:bCs/>
          <w:kern w:val="1"/>
          <w:sz w:val="22"/>
          <w:szCs w:val="22"/>
        </w:rPr>
        <w:t xml:space="preserve"> заявлени</w:t>
      </w:r>
      <w:r>
        <w:rPr>
          <w:rFonts w:eastAsia="Lucida Sans Unicode"/>
          <w:bCs/>
          <w:kern w:val="1"/>
          <w:sz w:val="22"/>
          <w:szCs w:val="22"/>
        </w:rPr>
        <w:t>я</w:t>
      </w:r>
      <w:r w:rsidRPr="001E2FE8">
        <w:rPr>
          <w:rFonts w:eastAsia="Lucida Sans Unicode"/>
          <w:bCs/>
          <w:kern w:val="1"/>
          <w:sz w:val="22"/>
          <w:szCs w:val="22"/>
        </w:rPr>
        <w:t xml:space="preserve"> и оплаты денежных средств установить I</w:t>
      </w:r>
      <w:r w:rsidRPr="001E2FE8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1E2FE8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ОДО (стоимость работ до </w:t>
      </w:r>
      <w:r>
        <w:rPr>
          <w:rFonts w:eastAsia="Lucida Sans Unicode"/>
          <w:bCs/>
          <w:kern w:val="1"/>
          <w:sz w:val="22"/>
          <w:szCs w:val="22"/>
        </w:rPr>
        <w:t>500</w:t>
      </w:r>
      <w:r w:rsidRPr="001E2FE8">
        <w:rPr>
          <w:rFonts w:eastAsia="Lucida Sans Unicode"/>
          <w:bCs/>
          <w:kern w:val="1"/>
          <w:sz w:val="22"/>
          <w:szCs w:val="22"/>
        </w:rPr>
        <w:t xml:space="preserve"> мл</w:t>
      </w:r>
      <w:r>
        <w:rPr>
          <w:rFonts w:eastAsia="Lucida Sans Unicode"/>
          <w:bCs/>
          <w:kern w:val="1"/>
          <w:sz w:val="22"/>
          <w:szCs w:val="22"/>
        </w:rPr>
        <w:t>н</w:t>
      </w:r>
      <w:r w:rsidRPr="001E2FE8">
        <w:rPr>
          <w:rFonts w:eastAsia="Lucida Sans Unicode"/>
          <w:bCs/>
          <w:kern w:val="1"/>
          <w:sz w:val="22"/>
          <w:szCs w:val="22"/>
        </w:rPr>
        <w:t xml:space="preserve">. руб.) для </w:t>
      </w:r>
      <w:r w:rsidRPr="001E2FE8">
        <w:rPr>
          <w:rFonts w:eastAsia="Lucida Sans Unicode"/>
          <w:b/>
          <w:bCs/>
          <w:kern w:val="1"/>
          <w:sz w:val="22"/>
          <w:szCs w:val="22"/>
        </w:rPr>
        <w:t>ООО «</w:t>
      </w:r>
      <w:r w:rsidRPr="002A5C3B">
        <w:rPr>
          <w:rFonts w:eastAsia="Lucida Sans Unicode"/>
          <w:b/>
          <w:bCs/>
          <w:kern w:val="1"/>
          <w:sz w:val="22"/>
          <w:szCs w:val="22"/>
        </w:rPr>
        <w:t>ПЕРВЫЙ КОНТУР</w:t>
      </w:r>
      <w:r w:rsidRPr="001E2FE8">
        <w:rPr>
          <w:rFonts w:eastAsia="Lucida Sans Unicode"/>
          <w:b/>
          <w:bCs/>
          <w:kern w:val="1"/>
          <w:sz w:val="22"/>
          <w:szCs w:val="22"/>
        </w:rPr>
        <w:t>»</w:t>
      </w:r>
      <w:r w:rsidRPr="001E2FE8">
        <w:rPr>
          <w:rFonts w:eastAsia="Lucida Sans Unicode"/>
          <w:bCs/>
          <w:kern w:val="1"/>
          <w:sz w:val="22"/>
          <w:szCs w:val="22"/>
        </w:rPr>
        <w:t>.</w:t>
      </w:r>
    </w:p>
    <w:p w:rsidR="002A5C3B" w:rsidRDefault="002A5C3B" w:rsidP="002A5C3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2A5C3B" w:rsidRPr="00037BE1" w:rsidRDefault="002A5C3B" w:rsidP="002A5C3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поступившем 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>
        <w:rPr>
          <w:rFonts w:eastAsia="Lucida Sans Unicode"/>
          <w:kern w:val="1"/>
          <w:sz w:val="22"/>
          <w:szCs w:val="22"/>
        </w:rPr>
        <w:t>и</w:t>
      </w:r>
      <w:r w:rsidRPr="009E5F30">
        <w:rPr>
          <w:rFonts w:eastAsia="Lucida Sans Unicode"/>
          <w:kern w:val="1"/>
          <w:sz w:val="22"/>
          <w:szCs w:val="22"/>
        </w:rPr>
        <w:t xml:space="preserve"> о </w:t>
      </w:r>
      <w:r>
        <w:rPr>
          <w:rFonts w:eastAsia="Lucida Sans Unicode"/>
          <w:kern w:val="1"/>
          <w:sz w:val="22"/>
          <w:szCs w:val="22"/>
        </w:rPr>
        <w:t xml:space="preserve">наделении правом осуществлять строительство, реконструкцию, капитальный ремонт объектов капитального строительства, реконструкции и капитального ремонта, включая особо опасные, технически сложные и уникальные объекты капитального строительства от </w:t>
      </w:r>
      <w:r w:rsidRPr="00B87A86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B42B32">
        <w:rPr>
          <w:rFonts w:eastAsia="Lucida Sans Unicode"/>
          <w:b/>
          <w:bCs/>
          <w:kern w:val="2"/>
          <w:sz w:val="22"/>
          <w:szCs w:val="22"/>
        </w:rPr>
        <w:t>Пролайн</w:t>
      </w:r>
      <w:proofErr w:type="spellEnd"/>
      <w:r w:rsidRPr="00B42B32">
        <w:rPr>
          <w:rFonts w:eastAsia="Lucida Sans Unicode"/>
          <w:b/>
          <w:bCs/>
          <w:kern w:val="2"/>
          <w:sz w:val="22"/>
          <w:szCs w:val="22"/>
        </w:rPr>
        <w:t xml:space="preserve"> Инжиниринг</w:t>
      </w:r>
      <w:r w:rsidRPr="00B87A86">
        <w:rPr>
          <w:rFonts w:eastAsia="Lucida Sans Unicode"/>
          <w:b/>
          <w:kern w:val="1"/>
          <w:sz w:val="22"/>
          <w:szCs w:val="22"/>
        </w:rPr>
        <w:t>»</w:t>
      </w:r>
      <w:r>
        <w:rPr>
          <w:rFonts w:eastAsia="Lucida Sans Unicode"/>
          <w:kern w:val="1"/>
          <w:sz w:val="22"/>
          <w:szCs w:val="22"/>
        </w:rPr>
        <w:t>. 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2A5C3B" w:rsidRPr="00037BE1" w:rsidRDefault="002A5C3B" w:rsidP="002A5C3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2A5C3B" w:rsidRPr="00B31FDA" w:rsidRDefault="002A5C3B" w:rsidP="002A5C3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наделить </w:t>
      </w:r>
      <w:r w:rsidRPr="00B87A86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B42B32">
        <w:rPr>
          <w:rFonts w:eastAsia="Lucida Sans Unicode"/>
          <w:b/>
          <w:bCs/>
          <w:kern w:val="2"/>
          <w:sz w:val="22"/>
          <w:szCs w:val="22"/>
        </w:rPr>
        <w:t>Пролайн</w:t>
      </w:r>
      <w:proofErr w:type="spellEnd"/>
      <w:r w:rsidRPr="00B42B32">
        <w:rPr>
          <w:rFonts w:eastAsia="Lucida Sans Unicode"/>
          <w:b/>
          <w:bCs/>
          <w:kern w:val="2"/>
          <w:sz w:val="22"/>
          <w:szCs w:val="22"/>
        </w:rPr>
        <w:t xml:space="preserve"> Инжиниринг</w:t>
      </w:r>
      <w:r w:rsidRPr="00B87A86">
        <w:rPr>
          <w:rFonts w:eastAsia="Lucida Sans Unicode"/>
          <w:b/>
          <w:kern w:val="1"/>
          <w:sz w:val="22"/>
          <w:szCs w:val="22"/>
        </w:rPr>
        <w:t>»</w:t>
      </w:r>
      <w:r>
        <w:rPr>
          <w:rFonts w:eastAsia="Lucida Sans Unicode"/>
          <w:b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правом осуществлять строительство, реконструкцию, капитальный ремонт объектов капитального строительства, реконструкции и капитального ремонта, включая особо опасные, технически сложные и уникальные объекты капитального строительства.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8"/>
      <w:bookmarkEnd w:id="9"/>
      <w:bookmarkEnd w:id="10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7B1" w:rsidRDefault="00B227B1" w:rsidP="00F840BC">
      <w:r>
        <w:separator/>
      </w:r>
    </w:p>
  </w:endnote>
  <w:endnote w:type="continuationSeparator" w:id="0">
    <w:p w:rsidR="00B227B1" w:rsidRDefault="00B227B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7B1" w:rsidRDefault="00B227B1" w:rsidP="00F840BC">
      <w:r>
        <w:separator/>
      </w:r>
    </w:p>
  </w:footnote>
  <w:footnote w:type="continuationSeparator" w:id="0">
    <w:p w:rsidR="00B227B1" w:rsidRDefault="00B227B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4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21"/>
  </w:num>
  <w:num w:numId="12">
    <w:abstractNumId w:val="25"/>
  </w:num>
  <w:num w:numId="13">
    <w:abstractNumId w:val="15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2"/>
  </w:num>
  <w:num w:numId="19">
    <w:abstractNumId w:val="10"/>
  </w:num>
  <w:num w:numId="20">
    <w:abstractNumId w:val="12"/>
  </w:num>
  <w:num w:numId="21">
    <w:abstractNumId w:val="20"/>
  </w:num>
  <w:num w:numId="22">
    <w:abstractNumId w:val="23"/>
  </w:num>
  <w:num w:numId="23">
    <w:abstractNumId w:val="5"/>
  </w:num>
  <w:num w:numId="24">
    <w:abstractNumId w:val="11"/>
  </w:num>
  <w:num w:numId="25">
    <w:abstractNumId w:val="28"/>
  </w:num>
  <w:num w:numId="26">
    <w:abstractNumId w:val="17"/>
  </w:num>
  <w:num w:numId="27">
    <w:abstractNumId w:val="18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E62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C93B-A2DF-42FE-9F86-3BC37BA2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5</cp:revision>
  <cp:lastPrinted>2018-04-13T03:42:00Z</cp:lastPrinted>
  <dcterms:created xsi:type="dcterms:W3CDTF">2018-04-13T03:09:00Z</dcterms:created>
  <dcterms:modified xsi:type="dcterms:W3CDTF">2018-04-13T04:56:00Z</dcterms:modified>
</cp:coreProperties>
</file>