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0C" w:rsidRDefault="00AF3F0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bookmarkStart w:id="0" w:name="_GoBack"/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BA6C43">
        <w:rPr>
          <w:rFonts w:eastAsia="Calibri"/>
          <w:b/>
          <w:bCs/>
          <w:sz w:val="22"/>
          <w:szCs w:val="22"/>
        </w:rPr>
        <w:t>70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BA6C43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08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AF3F0C">
        <w:rPr>
          <w:rFonts w:eastAsia="Calibri"/>
          <w:kern w:val="2"/>
          <w:sz w:val="22"/>
          <w:szCs w:val="22"/>
        </w:rPr>
        <w:t>июня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</w:t>
      </w:r>
      <w:r w:rsidR="00EF1C2C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183989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proofErr w:type="gramStart"/>
      <w:r w:rsidRPr="006545BD">
        <w:rPr>
          <w:rFonts w:eastAsia="Lucida Sans Unicode"/>
          <w:bCs/>
          <w:kern w:val="2"/>
          <w:sz w:val="22"/>
          <w:szCs w:val="22"/>
        </w:rPr>
        <w:t>2.Савранский</w:t>
      </w:r>
      <w:proofErr w:type="gramEnd"/>
      <w:r w:rsidRPr="006545BD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183989" w:rsidP="0018398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5.</w:t>
      </w:r>
      <w:r w:rsidRPr="00183989">
        <w:t xml:space="preserve"> </w:t>
      </w:r>
      <w:proofErr w:type="spellStart"/>
      <w:r w:rsidRPr="00183989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183989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>
        <w:rPr>
          <w:rFonts w:eastAsia="Lucida Sans Unicode"/>
          <w:bCs/>
          <w:kern w:val="2"/>
          <w:sz w:val="22"/>
          <w:szCs w:val="22"/>
        </w:rPr>
        <w:t>, д</w:t>
      </w:r>
      <w:r w:rsidRPr="00183989">
        <w:rPr>
          <w:rFonts w:eastAsia="Lucida Sans Unicode"/>
          <w:bCs/>
          <w:kern w:val="2"/>
          <w:sz w:val="22"/>
          <w:szCs w:val="22"/>
        </w:rPr>
        <w:t>иректор ООО «НОВЫЙ ДОМ».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="006545BD"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="006545BD"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="006545BD"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="006545BD"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5E52CD" w:rsidRDefault="005E52CD" w:rsidP="00BA6C43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3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4A05D0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BA6C43" w:rsidRPr="00BA6C43">
        <w:rPr>
          <w:rFonts w:eastAsia="Lucida Sans Unicode"/>
          <w:b/>
          <w:bCs/>
          <w:kern w:val="2"/>
          <w:sz w:val="22"/>
          <w:szCs w:val="22"/>
        </w:rPr>
        <w:t>Уссурийское предприятие по эксплуатации железнодорожных путей</w:t>
      </w:r>
      <w:r w:rsidR="00AF3F0C">
        <w:rPr>
          <w:rFonts w:eastAsia="Lucida Sans Unicode"/>
          <w:b/>
          <w:bCs/>
          <w:kern w:val="2"/>
          <w:sz w:val="22"/>
          <w:szCs w:val="22"/>
        </w:rPr>
        <w:t>»</w:t>
      </w:r>
      <w:r w:rsidR="000B3E5A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560AA1" w:rsidRPr="000B3E5A" w:rsidRDefault="00FE309D" w:rsidP="000B3E5A">
      <w:pPr>
        <w:pStyle w:val="a9"/>
        <w:numPr>
          <w:ilvl w:val="0"/>
          <w:numId w:val="23"/>
        </w:numPr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Принятие решения </w:t>
      </w:r>
      <w:r w:rsidR="009635FB">
        <w:rPr>
          <w:rFonts w:eastAsia="Lucida Sans Unicode"/>
          <w:bCs/>
          <w:kern w:val="2"/>
          <w:sz w:val="22"/>
          <w:szCs w:val="22"/>
        </w:rPr>
        <w:t>о внесении изменений в</w:t>
      </w:r>
      <w:r w:rsidR="00560AA1" w:rsidRPr="002D40FC">
        <w:rPr>
          <w:rFonts w:eastAsia="Lucida Sans Unicode"/>
          <w:bCs/>
          <w:kern w:val="2"/>
          <w:sz w:val="22"/>
          <w:szCs w:val="22"/>
        </w:rPr>
        <w:t xml:space="preserve"> реестр членов АСО «АСП»:</w:t>
      </w:r>
      <w:r w:rsidR="00560AA1" w:rsidRPr="00560AA1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bookmarkStart w:id="4" w:name="_Hlk510526481"/>
      <w:bookmarkStart w:id="5" w:name="_Hlk515617108"/>
      <w:r w:rsidR="00EF1C2C">
        <w:rPr>
          <w:rFonts w:eastAsia="Lucida Sans Unicode"/>
          <w:b/>
          <w:bCs/>
          <w:kern w:val="2"/>
          <w:sz w:val="22"/>
          <w:szCs w:val="22"/>
        </w:rPr>
        <w:t>ОО</w:t>
      </w:r>
      <w:r w:rsidR="000B3E5A">
        <w:rPr>
          <w:rFonts w:eastAsia="Lucida Sans Unicode"/>
          <w:b/>
          <w:bCs/>
          <w:kern w:val="2"/>
          <w:sz w:val="22"/>
          <w:szCs w:val="22"/>
        </w:rPr>
        <w:t>О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«</w:t>
      </w:r>
      <w:proofErr w:type="spellStart"/>
      <w:r w:rsidR="00BA6C43">
        <w:rPr>
          <w:rFonts w:eastAsia="Lucida Sans Unicode"/>
          <w:b/>
          <w:bCs/>
          <w:kern w:val="2"/>
          <w:sz w:val="22"/>
          <w:szCs w:val="22"/>
        </w:rPr>
        <w:t>Портстрой</w:t>
      </w:r>
      <w:proofErr w:type="spellEnd"/>
      <w:r w:rsidR="00BA6C43">
        <w:rPr>
          <w:rFonts w:eastAsia="Lucida Sans Unicode"/>
          <w:b/>
          <w:bCs/>
          <w:kern w:val="2"/>
          <w:sz w:val="22"/>
          <w:szCs w:val="22"/>
        </w:rPr>
        <w:t xml:space="preserve"> Компания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="00AF3F0C">
        <w:rPr>
          <w:rFonts w:eastAsia="Lucida Sans Unicode"/>
          <w:b/>
          <w:bCs/>
          <w:kern w:val="2"/>
          <w:sz w:val="22"/>
          <w:szCs w:val="22"/>
        </w:rPr>
        <w:t>, ООО «</w:t>
      </w:r>
      <w:proofErr w:type="spellStart"/>
      <w:r w:rsidR="00BA6C43">
        <w:rPr>
          <w:rFonts w:eastAsia="Lucida Sans Unicode"/>
          <w:b/>
          <w:bCs/>
          <w:kern w:val="2"/>
          <w:sz w:val="22"/>
          <w:szCs w:val="22"/>
        </w:rPr>
        <w:t>Дальпромсервис</w:t>
      </w:r>
      <w:proofErr w:type="spellEnd"/>
      <w:r w:rsidR="00AF3F0C">
        <w:rPr>
          <w:rFonts w:eastAsia="Lucida Sans Unicode"/>
          <w:b/>
          <w:bCs/>
          <w:kern w:val="2"/>
          <w:sz w:val="22"/>
          <w:szCs w:val="22"/>
        </w:rPr>
        <w:t>»</w:t>
      </w:r>
      <w:r w:rsidRPr="000B3E5A">
        <w:rPr>
          <w:rFonts w:eastAsia="Lucida Sans Unicode"/>
          <w:b/>
          <w:bCs/>
          <w:kern w:val="2"/>
          <w:sz w:val="22"/>
          <w:szCs w:val="22"/>
        </w:rPr>
        <w:t>.</w:t>
      </w:r>
      <w:bookmarkEnd w:id="4"/>
    </w:p>
    <w:bookmarkEnd w:id="1"/>
    <w:bookmarkEnd w:id="2"/>
    <w:bookmarkEnd w:id="3"/>
    <w:bookmarkEnd w:id="5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6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0B3E5A">
        <w:rPr>
          <w:rFonts w:eastAsia="Lucida Sans Unicode"/>
          <w:kern w:val="1"/>
          <w:sz w:val="22"/>
          <w:szCs w:val="22"/>
        </w:rPr>
        <w:t>я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7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7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A05D0" w:rsidRPr="00183989" w:rsidRDefault="005225FE" w:rsidP="0018398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8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9" w:name="_Hlk483832162"/>
      <w:bookmarkStart w:id="10" w:name="_Hlk483229268"/>
      <w:bookmarkStart w:id="11" w:name="_Hlk485286667"/>
      <w:bookmarkEnd w:id="6"/>
      <w:bookmarkEnd w:id="8"/>
      <w:r w:rsidR="00183989">
        <w:rPr>
          <w:rFonts w:eastAsia="Lucida Sans Unicode"/>
          <w:kern w:val="1"/>
          <w:sz w:val="22"/>
          <w:szCs w:val="22"/>
        </w:rPr>
        <w:t>п</w:t>
      </w:r>
      <w:r w:rsidR="00BA6C43" w:rsidRPr="00183989">
        <w:rPr>
          <w:rFonts w:eastAsia="Lucida Sans Unicode"/>
          <w:bCs/>
          <w:kern w:val="1"/>
          <w:sz w:val="22"/>
          <w:szCs w:val="22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</w:t>
      </w:r>
    </w:p>
    <w:p w:rsidR="00AF3F0C" w:rsidRDefault="004A05D0" w:rsidP="00183989">
      <w:pPr>
        <w:pStyle w:val="a9"/>
        <w:widowControl w:val="0"/>
        <w:numPr>
          <w:ilvl w:val="0"/>
          <w:numId w:val="30"/>
        </w:numPr>
        <w:tabs>
          <w:tab w:val="left" w:pos="1140"/>
          <w:tab w:val="left" w:pos="5529"/>
        </w:tabs>
        <w:ind w:left="0" w:right="140" w:hanging="294"/>
        <w:jc w:val="both"/>
        <w:rPr>
          <w:rFonts w:eastAsia="Lucida Sans Unicode"/>
          <w:bCs/>
          <w:kern w:val="1"/>
          <w:sz w:val="22"/>
          <w:szCs w:val="22"/>
        </w:rPr>
      </w:pPr>
      <w:bookmarkStart w:id="12" w:name="_Hlk515616955"/>
      <w:r w:rsidRPr="00B15581"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 «</w:t>
      </w:r>
      <w:r w:rsidR="00BA6C43" w:rsidRPr="00BA6C43">
        <w:rPr>
          <w:rFonts w:eastAsia="Lucida Sans Unicode"/>
          <w:b/>
          <w:bCs/>
          <w:kern w:val="1"/>
          <w:sz w:val="22"/>
          <w:szCs w:val="22"/>
        </w:rPr>
        <w:t>Уссурийское предприятие по эксплуатации железнодорожных путей</w:t>
      </w:r>
      <w:r w:rsidRPr="00B15581">
        <w:rPr>
          <w:rFonts w:eastAsia="Lucida Sans Unicode"/>
          <w:b/>
          <w:bCs/>
          <w:kern w:val="1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BA6C43" w:rsidRPr="00BA6C43">
        <w:rPr>
          <w:rFonts w:eastAsia="Lucida Sans Unicode"/>
          <w:bCs/>
          <w:kern w:val="1"/>
          <w:sz w:val="22"/>
          <w:szCs w:val="22"/>
        </w:rPr>
        <w:t>2511018890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BA6C43" w:rsidRPr="00BA6C43">
        <w:rPr>
          <w:rFonts w:eastAsia="Lucida Sans Unicode"/>
          <w:bCs/>
          <w:kern w:val="1"/>
          <w:sz w:val="22"/>
          <w:szCs w:val="22"/>
        </w:rPr>
        <w:t>1052502152658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BA6C43" w:rsidRPr="00BA6C43">
        <w:rPr>
          <w:rFonts w:eastAsia="Lucida Sans Unicode"/>
          <w:bCs/>
          <w:kern w:val="1"/>
          <w:sz w:val="22"/>
          <w:szCs w:val="22"/>
        </w:rPr>
        <w:t>692522, Приморский край, г. Уссурийск, ул. Первомайская, 26-3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r w:rsidR="00BA6C43" w:rsidRPr="00BA6C43">
        <w:rPr>
          <w:rFonts w:eastAsia="Lucida Sans Unicode"/>
          <w:bCs/>
          <w:kern w:val="1"/>
          <w:sz w:val="22"/>
          <w:szCs w:val="22"/>
        </w:rPr>
        <w:t>Кочергин Сергей Васильевич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bookmarkEnd w:id="12"/>
    <w:p w:rsidR="004A05D0" w:rsidRPr="009E04BF" w:rsidRDefault="004A05D0" w:rsidP="004A05D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2"/>
          <w:szCs w:val="22"/>
        </w:rPr>
      </w:pP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По второму вопросу повестки дня:</w:t>
      </w:r>
    </w:p>
    <w:p w:rsidR="00BA6C43" w:rsidRDefault="009635FB" w:rsidP="009635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</w:t>
      </w:r>
    </w:p>
    <w:p w:rsidR="009635FB" w:rsidRPr="00C16E72" w:rsidRDefault="009635FB" w:rsidP="00BA6C43">
      <w:pPr>
        <w:pStyle w:val="a9"/>
        <w:widowControl w:val="0"/>
        <w:numPr>
          <w:ilvl w:val="0"/>
          <w:numId w:val="3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bookmarkStart w:id="13" w:name="_Hlk516220755"/>
      <w:r w:rsidRPr="00BA6C43">
        <w:rPr>
          <w:rFonts w:eastAsia="Lucida Sans Unicode"/>
          <w:kern w:val="2"/>
          <w:sz w:val="22"/>
          <w:szCs w:val="22"/>
        </w:rPr>
        <w:t xml:space="preserve">Н. Н. </w:t>
      </w:r>
      <w:proofErr w:type="spellStart"/>
      <w:r w:rsidRPr="00BA6C43">
        <w:rPr>
          <w:rFonts w:eastAsia="Lucida Sans Unicode"/>
          <w:kern w:val="2"/>
          <w:sz w:val="22"/>
          <w:szCs w:val="22"/>
        </w:rPr>
        <w:t>Линевич</w:t>
      </w:r>
      <w:proofErr w:type="spellEnd"/>
      <w:r w:rsidRPr="00BA6C43">
        <w:rPr>
          <w:rFonts w:eastAsia="Lucida Sans Unicode"/>
          <w:kern w:val="2"/>
          <w:sz w:val="22"/>
          <w:szCs w:val="22"/>
        </w:rPr>
        <w:t>, которая сообщила о поступлении заявлени</w:t>
      </w:r>
      <w:r w:rsidR="00BA6C43">
        <w:rPr>
          <w:rFonts w:eastAsia="Lucida Sans Unicode"/>
          <w:kern w:val="2"/>
          <w:sz w:val="22"/>
          <w:szCs w:val="22"/>
        </w:rPr>
        <w:t>я</w:t>
      </w:r>
      <w:r w:rsidRPr="00BA6C43">
        <w:rPr>
          <w:rFonts w:eastAsia="Lucida Sans Unicode"/>
          <w:kern w:val="2"/>
          <w:sz w:val="22"/>
          <w:szCs w:val="22"/>
        </w:rPr>
        <w:t xml:space="preserve"> о</w:t>
      </w:r>
      <w:r w:rsidR="002571C2" w:rsidRPr="00BA6C43">
        <w:rPr>
          <w:rFonts w:eastAsia="Lucida Sans Unicode"/>
          <w:kern w:val="2"/>
          <w:sz w:val="22"/>
          <w:szCs w:val="22"/>
        </w:rPr>
        <w:t xml:space="preserve"> </w:t>
      </w:r>
      <w:r w:rsidRPr="00BA6C43">
        <w:rPr>
          <w:rFonts w:eastAsia="Lucida Sans Unicode"/>
          <w:kern w:val="2"/>
          <w:sz w:val="22"/>
          <w:szCs w:val="22"/>
        </w:rPr>
        <w:t xml:space="preserve">внесении изменения </w:t>
      </w:r>
      <w:r w:rsidR="00183989">
        <w:rPr>
          <w:rFonts w:eastAsia="Lucida Sans Unicode"/>
          <w:kern w:val="2"/>
          <w:sz w:val="22"/>
          <w:szCs w:val="22"/>
        </w:rPr>
        <w:t xml:space="preserve">в </w:t>
      </w:r>
      <w:r w:rsidRPr="00BA6C43">
        <w:rPr>
          <w:rFonts w:eastAsia="Lucida Sans Unicode"/>
          <w:kern w:val="2"/>
          <w:sz w:val="22"/>
          <w:szCs w:val="22"/>
        </w:rPr>
        <w:t>уров</w:t>
      </w:r>
      <w:r w:rsidR="00183989">
        <w:rPr>
          <w:rFonts w:eastAsia="Lucida Sans Unicode"/>
          <w:kern w:val="2"/>
          <w:sz w:val="22"/>
          <w:szCs w:val="22"/>
        </w:rPr>
        <w:t>ень</w:t>
      </w:r>
      <w:r w:rsidRPr="00BA6C43">
        <w:rPr>
          <w:rFonts w:eastAsia="Lucida Sans Unicode"/>
          <w:kern w:val="2"/>
          <w:sz w:val="22"/>
          <w:szCs w:val="22"/>
        </w:rPr>
        <w:t xml:space="preserve"> ответственности в Компенсационном фонде обеспечения договорных обязательств от </w:t>
      </w:r>
      <w:r w:rsidR="00AF3F0C" w:rsidRPr="00BA6C43">
        <w:rPr>
          <w:rFonts w:eastAsia="Lucida Sans Unicode"/>
          <w:b/>
          <w:kern w:val="2"/>
          <w:sz w:val="22"/>
          <w:szCs w:val="22"/>
        </w:rPr>
        <w:t>ООО «</w:t>
      </w:r>
      <w:proofErr w:type="spellStart"/>
      <w:r w:rsidR="00BA6C43">
        <w:rPr>
          <w:rFonts w:eastAsia="Lucida Sans Unicode"/>
          <w:b/>
          <w:kern w:val="2"/>
          <w:sz w:val="22"/>
          <w:szCs w:val="22"/>
        </w:rPr>
        <w:t>Портстрой</w:t>
      </w:r>
      <w:proofErr w:type="spellEnd"/>
      <w:r w:rsidR="00BA6C43">
        <w:rPr>
          <w:rFonts w:eastAsia="Lucida Sans Unicode"/>
          <w:b/>
          <w:kern w:val="2"/>
          <w:sz w:val="22"/>
          <w:szCs w:val="22"/>
        </w:rPr>
        <w:t xml:space="preserve"> Компания»</w:t>
      </w:r>
      <w:r w:rsidR="00AF3F0C" w:rsidRPr="00BA6C43">
        <w:rPr>
          <w:rFonts w:eastAsia="Lucida Sans Unicode"/>
          <w:b/>
          <w:kern w:val="2"/>
          <w:sz w:val="22"/>
          <w:szCs w:val="22"/>
        </w:rPr>
        <w:t>.</w:t>
      </w:r>
    </w:p>
    <w:bookmarkEnd w:id="13"/>
    <w:p w:rsidR="00C16E72" w:rsidRPr="00C16E72" w:rsidRDefault="00C16E72" w:rsidP="00C16E72">
      <w:pPr>
        <w:pStyle w:val="a9"/>
        <w:numPr>
          <w:ilvl w:val="0"/>
          <w:numId w:val="33"/>
        </w:numPr>
        <w:jc w:val="both"/>
        <w:rPr>
          <w:rFonts w:eastAsia="Lucida Sans Unicode"/>
          <w:kern w:val="2"/>
          <w:sz w:val="22"/>
          <w:szCs w:val="22"/>
        </w:rPr>
      </w:pPr>
      <w:r w:rsidRPr="00C16E72">
        <w:rPr>
          <w:rFonts w:eastAsia="Lucida Sans Unicode"/>
          <w:kern w:val="2"/>
          <w:sz w:val="22"/>
          <w:szCs w:val="22"/>
        </w:rPr>
        <w:t xml:space="preserve">Н. Н. </w:t>
      </w:r>
      <w:proofErr w:type="spellStart"/>
      <w:r w:rsidRPr="00C16E72">
        <w:rPr>
          <w:rFonts w:eastAsia="Lucida Sans Unicode"/>
          <w:kern w:val="2"/>
          <w:sz w:val="22"/>
          <w:szCs w:val="22"/>
        </w:rPr>
        <w:t>Линевич</w:t>
      </w:r>
      <w:proofErr w:type="spellEnd"/>
      <w:r w:rsidRPr="00C16E72">
        <w:rPr>
          <w:rFonts w:eastAsia="Lucida Sans Unicode"/>
          <w:kern w:val="2"/>
          <w:sz w:val="22"/>
          <w:szCs w:val="22"/>
        </w:rPr>
        <w:t xml:space="preserve">, которая сообщила о поступлении заявления </w:t>
      </w:r>
      <w:r>
        <w:rPr>
          <w:rFonts w:eastAsia="Lucida Sans Unicode"/>
          <w:kern w:val="2"/>
          <w:sz w:val="22"/>
          <w:szCs w:val="22"/>
        </w:rPr>
        <w:t>об исключении права выполнять строительство, ремонт и реконструкцию на особо опасных, технически сложных и уникальных объектах капитального строительства</w:t>
      </w:r>
      <w:r w:rsidRPr="00C16E72">
        <w:rPr>
          <w:rFonts w:eastAsia="Lucida Sans Unicode"/>
          <w:kern w:val="2"/>
          <w:sz w:val="22"/>
          <w:szCs w:val="22"/>
        </w:rPr>
        <w:t xml:space="preserve"> от </w:t>
      </w:r>
      <w:r w:rsidRPr="00C16E72">
        <w:rPr>
          <w:rFonts w:eastAsia="Lucida Sans Unicode"/>
          <w:b/>
          <w:kern w:val="2"/>
          <w:sz w:val="22"/>
          <w:szCs w:val="22"/>
        </w:rPr>
        <w:t>ООО «</w:t>
      </w:r>
      <w:proofErr w:type="spellStart"/>
      <w:r w:rsidRPr="00C16E72">
        <w:rPr>
          <w:rFonts w:eastAsia="Lucida Sans Unicode"/>
          <w:b/>
          <w:kern w:val="2"/>
          <w:sz w:val="22"/>
          <w:szCs w:val="22"/>
        </w:rPr>
        <w:t>Дальпромсервис</w:t>
      </w:r>
      <w:proofErr w:type="spellEnd"/>
      <w:r w:rsidRPr="00C16E72">
        <w:rPr>
          <w:rFonts w:eastAsia="Lucida Sans Unicode"/>
          <w:b/>
          <w:kern w:val="2"/>
          <w:sz w:val="22"/>
          <w:szCs w:val="22"/>
        </w:rPr>
        <w:t>»</w:t>
      </w:r>
      <w:r w:rsidRPr="00C16E72">
        <w:rPr>
          <w:rFonts w:eastAsia="Lucida Sans Unicode"/>
          <w:kern w:val="2"/>
          <w:sz w:val="22"/>
          <w:szCs w:val="22"/>
        </w:rPr>
        <w:t>.</w:t>
      </w:r>
    </w:p>
    <w:p w:rsidR="009635FB" w:rsidRDefault="009635FB" w:rsidP="009635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  <w:u w:val="single"/>
        </w:rPr>
      </w:pPr>
      <w:r>
        <w:rPr>
          <w:rFonts w:eastAsia="Lucida Sans Unicode"/>
          <w:b/>
          <w:kern w:val="2"/>
          <w:sz w:val="22"/>
          <w:szCs w:val="22"/>
          <w:u w:val="single"/>
        </w:rPr>
        <w:t>Голосовали: «ЗА» 10, «ПРОТИВ» 0, ЕДИНОГЛАСНО 10</w:t>
      </w:r>
    </w:p>
    <w:p w:rsidR="00C16E72" w:rsidRDefault="009635FB" w:rsidP="009635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>Постановили</w:t>
      </w:r>
      <w:r>
        <w:rPr>
          <w:rFonts w:eastAsia="Lucida Sans Unicode"/>
          <w:kern w:val="2"/>
          <w:sz w:val="22"/>
          <w:szCs w:val="22"/>
        </w:rPr>
        <w:t xml:space="preserve">: </w:t>
      </w:r>
    </w:p>
    <w:p w:rsidR="009635FB" w:rsidRPr="00183989" w:rsidRDefault="00C16E72" w:rsidP="00C16E72">
      <w:pPr>
        <w:pStyle w:val="a9"/>
        <w:widowControl w:val="0"/>
        <w:numPr>
          <w:ilvl w:val="0"/>
          <w:numId w:val="34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Н</w:t>
      </w:r>
      <w:r w:rsidR="009635FB" w:rsidRPr="00C16E72">
        <w:rPr>
          <w:rFonts w:eastAsia="Lucida Sans Unicode"/>
          <w:kern w:val="2"/>
          <w:sz w:val="22"/>
          <w:szCs w:val="22"/>
        </w:rPr>
        <w:t>а основании поступивш</w:t>
      </w:r>
      <w:r w:rsidR="00183989">
        <w:rPr>
          <w:rFonts w:eastAsia="Lucida Sans Unicode"/>
          <w:kern w:val="2"/>
          <w:sz w:val="22"/>
          <w:szCs w:val="22"/>
        </w:rPr>
        <w:t>его</w:t>
      </w:r>
      <w:r w:rsidR="009635FB" w:rsidRPr="00C16E72">
        <w:rPr>
          <w:rFonts w:eastAsia="Lucida Sans Unicode"/>
          <w:kern w:val="2"/>
          <w:sz w:val="22"/>
          <w:szCs w:val="22"/>
        </w:rPr>
        <w:t xml:space="preserve"> заявлени</w:t>
      </w:r>
      <w:r w:rsidR="00183989">
        <w:rPr>
          <w:rFonts w:eastAsia="Lucida Sans Unicode"/>
          <w:kern w:val="2"/>
          <w:sz w:val="22"/>
          <w:szCs w:val="22"/>
        </w:rPr>
        <w:t>я</w:t>
      </w:r>
      <w:r w:rsidR="009635FB" w:rsidRPr="00C16E72">
        <w:rPr>
          <w:rFonts w:eastAsia="Lucida Sans Unicode"/>
          <w:kern w:val="2"/>
          <w:sz w:val="22"/>
          <w:szCs w:val="22"/>
        </w:rPr>
        <w:t xml:space="preserve"> и оплаты денежных средств установить </w:t>
      </w:r>
      <w:r w:rsidR="00BA6C43" w:rsidRPr="00C16E72">
        <w:rPr>
          <w:rFonts w:eastAsia="Lucida Sans Unicode"/>
          <w:kern w:val="2"/>
          <w:sz w:val="22"/>
          <w:szCs w:val="22"/>
          <w:lang w:val="en-US"/>
        </w:rPr>
        <w:t>I</w:t>
      </w:r>
      <w:r w:rsidR="009635FB" w:rsidRPr="00C16E72">
        <w:rPr>
          <w:rFonts w:eastAsia="Lucida Sans Unicode"/>
          <w:kern w:val="2"/>
          <w:sz w:val="22"/>
          <w:szCs w:val="22"/>
        </w:rPr>
        <w:t xml:space="preserve">I уровень ответственности (до </w:t>
      </w:r>
      <w:r w:rsidR="00BA6C43" w:rsidRPr="00C16E72">
        <w:rPr>
          <w:rFonts w:eastAsia="Lucida Sans Unicode"/>
          <w:kern w:val="2"/>
          <w:sz w:val="22"/>
          <w:szCs w:val="22"/>
        </w:rPr>
        <w:t>50</w:t>
      </w:r>
      <w:r w:rsidR="004A2134" w:rsidRPr="00C16E72">
        <w:rPr>
          <w:rFonts w:eastAsia="Lucida Sans Unicode"/>
          <w:kern w:val="2"/>
          <w:sz w:val="22"/>
          <w:szCs w:val="22"/>
        </w:rPr>
        <w:t>0</w:t>
      </w:r>
      <w:r w:rsidR="009635FB" w:rsidRPr="00C16E72">
        <w:rPr>
          <w:rFonts w:eastAsia="Lucida Sans Unicode"/>
          <w:kern w:val="2"/>
          <w:sz w:val="22"/>
          <w:szCs w:val="22"/>
        </w:rPr>
        <w:t xml:space="preserve"> мл</w:t>
      </w:r>
      <w:r w:rsidR="004A2134" w:rsidRPr="00C16E72">
        <w:rPr>
          <w:rFonts w:eastAsia="Lucida Sans Unicode"/>
          <w:kern w:val="2"/>
          <w:sz w:val="22"/>
          <w:szCs w:val="22"/>
        </w:rPr>
        <w:t>н</w:t>
      </w:r>
      <w:r w:rsidR="009635FB" w:rsidRPr="00C16E72">
        <w:rPr>
          <w:rFonts w:eastAsia="Lucida Sans Unicode"/>
          <w:kern w:val="2"/>
          <w:sz w:val="22"/>
          <w:szCs w:val="22"/>
        </w:rPr>
        <w:t>. рублей) в Компенсационном фонде обеспечения договорных обязательств для</w:t>
      </w:r>
      <w:r w:rsidR="00AF3F0C" w:rsidRPr="00C16E72">
        <w:rPr>
          <w:rFonts w:eastAsia="Lucida Sans Unicode"/>
          <w:kern w:val="2"/>
          <w:sz w:val="22"/>
          <w:szCs w:val="22"/>
        </w:rPr>
        <w:t xml:space="preserve"> </w:t>
      </w:r>
      <w:r w:rsidR="00AF3F0C" w:rsidRPr="00C16E72">
        <w:rPr>
          <w:rFonts w:eastAsia="Lucida Sans Unicode"/>
          <w:b/>
          <w:kern w:val="2"/>
          <w:sz w:val="22"/>
          <w:szCs w:val="22"/>
        </w:rPr>
        <w:t>ООО «</w:t>
      </w:r>
      <w:proofErr w:type="spellStart"/>
      <w:r w:rsidR="00BA6C43" w:rsidRPr="00C16E72">
        <w:rPr>
          <w:rFonts w:eastAsia="Lucida Sans Unicode"/>
          <w:b/>
          <w:kern w:val="2"/>
          <w:sz w:val="22"/>
          <w:szCs w:val="22"/>
        </w:rPr>
        <w:t>Портстрой</w:t>
      </w:r>
      <w:proofErr w:type="spellEnd"/>
      <w:r w:rsidR="00BA6C43" w:rsidRPr="00C16E72">
        <w:rPr>
          <w:rFonts w:eastAsia="Lucida Sans Unicode"/>
          <w:b/>
          <w:kern w:val="2"/>
          <w:sz w:val="22"/>
          <w:szCs w:val="22"/>
        </w:rPr>
        <w:t xml:space="preserve"> Компания</w:t>
      </w:r>
      <w:r w:rsidR="00AF3F0C" w:rsidRPr="00C16E72">
        <w:rPr>
          <w:rFonts w:eastAsia="Lucida Sans Unicode"/>
          <w:b/>
          <w:kern w:val="2"/>
          <w:sz w:val="22"/>
          <w:szCs w:val="22"/>
        </w:rPr>
        <w:t>».</w:t>
      </w:r>
    </w:p>
    <w:p w:rsidR="00481E55" w:rsidRPr="00183989" w:rsidRDefault="00183989" w:rsidP="00183989">
      <w:pPr>
        <w:pStyle w:val="a9"/>
        <w:widowControl w:val="0"/>
        <w:numPr>
          <w:ilvl w:val="0"/>
          <w:numId w:val="34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 w:rsidRPr="00183989">
        <w:rPr>
          <w:rFonts w:eastAsia="Lucida Sans Unicode"/>
          <w:kern w:val="2"/>
          <w:sz w:val="22"/>
          <w:szCs w:val="22"/>
        </w:rPr>
        <w:t xml:space="preserve">На основании поступившего заявления исключить право выполнять строительство, ремонт и реконструкцию на особо опасных, технически сложных и уникальных объектах капитального строительства у </w:t>
      </w:r>
      <w:r w:rsidRPr="00183989">
        <w:rPr>
          <w:rFonts w:eastAsia="Lucida Sans Unicode"/>
          <w:b/>
          <w:kern w:val="2"/>
          <w:sz w:val="22"/>
          <w:szCs w:val="22"/>
        </w:rPr>
        <w:t>ООО «</w:t>
      </w:r>
      <w:proofErr w:type="spellStart"/>
      <w:r w:rsidRPr="00183989">
        <w:rPr>
          <w:rFonts w:eastAsia="Lucida Sans Unicode"/>
          <w:b/>
          <w:kern w:val="2"/>
          <w:sz w:val="22"/>
          <w:szCs w:val="22"/>
        </w:rPr>
        <w:t>Дальпромсервис</w:t>
      </w:r>
      <w:proofErr w:type="spellEnd"/>
      <w:r w:rsidRPr="00183989">
        <w:rPr>
          <w:rFonts w:eastAsia="Lucida Sans Unicode"/>
          <w:b/>
          <w:kern w:val="2"/>
          <w:sz w:val="22"/>
          <w:szCs w:val="22"/>
        </w:rPr>
        <w:t>»</w:t>
      </w:r>
      <w:r w:rsidRPr="00183989">
        <w:rPr>
          <w:rFonts w:eastAsia="Lucida Sans Unicode"/>
          <w:kern w:val="2"/>
          <w:sz w:val="22"/>
          <w:szCs w:val="22"/>
        </w:rPr>
        <w:t>.</w:t>
      </w:r>
    </w:p>
    <w:p w:rsidR="00AF3F0C" w:rsidRDefault="00AF3F0C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D032C9" w:rsidRDefault="00D032C9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D032C9" w:rsidRDefault="00D032C9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9"/>
      <w:bookmarkEnd w:id="10"/>
      <w:bookmarkEnd w:id="11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  <w:bookmarkEnd w:id="0"/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AD8" w:rsidRDefault="00070AD8" w:rsidP="00F840BC">
      <w:r>
        <w:separator/>
      </w:r>
    </w:p>
  </w:endnote>
  <w:endnote w:type="continuationSeparator" w:id="0">
    <w:p w:rsidR="00070AD8" w:rsidRDefault="00070AD8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AD8" w:rsidRDefault="00070AD8" w:rsidP="00F840BC">
      <w:r>
        <w:separator/>
      </w:r>
    </w:p>
  </w:footnote>
  <w:footnote w:type="continuationSeparator" w:id="0">
    <w:p w:rsidR="00070AD8" w:rsidRDefault="00070AD8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3D83633"/>
    <w:multiLevelType w:val="hybridMultilevel"/>
    <w:tmpl w:val="4A10C29A"/>
    <w:lvl w:ilvl="0" w:tplc="66AEAB78">
      <w:start w:val="1"/>
      <w:numFmt w:val="decimal"/>
      <w:lvlText w:val="%1."/>
      <w:lvlJc w:val="left"/>
      <w:pPr>
        <w:ind w:left="436" w:hanging="360"/>
      </w:pPr>
      <w:rPr>
        <w:rFonts w:ascii="Times New Roman" w:eastAsia="Lucida Sans Unicode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D4B5339"/>
    <w:multiLevelType w:val="hybridMultilevel"/>
    <w:tmpl w:val="7A1A96D2"/>
    <w:lvl w:ilvl="0" w:tplc="7A2A397A">
      <w:start w:val="1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04D4E2C"/>
    <w:multiLevelType w:val="hybridMultilevel"/>
    <w:tmpl w:val="3098B9CC"/>
    <w:lvl w:ilvl="0" w:tplc="66AEAB78">
      <w:start w:val="1"/>
      <w:numFmt w:val="decimal"/>
      <w:lvlText w:val="%1."/>
      <w:lvlJc w:val="left"/>
      <w:pPr>
        <w:ind w:left="436" w:hanging="360"/>
      </w:pPr>
      <w:rPr>
        <w:rFonts w:ascii="Times New Roman" w:eastAsia="Lucida Sans Unicode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51E21180"/>
    <w:multiLevelType w:val="hybridMultilevel"/>
    <w:tmpl w:val="03F66BE6"/>
    <w:lvl w:ilvl="0" w:tplc="1E028AF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DA0550C"/>
    <w:multiLevelType w:val="hybridMultilevel"/>
    <w:tmpl w:val="F780AD16"/>
    <w:lvl w:ilvl="0" w:tplc="42FE5AD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3"/>
  </w:num>
  <w:num w:numId="2">
    <w:abstractNumId w:val="18"/>
  </w:num>
  <w:num w:numId="3">
    <w:abstractNumId w:val="8"/>
  </w:num>
  <w:num w:numId="4">
    <w:abstractNumId w:val="4"/>
  </w:num>
  <w:num w:numId="5">
    <w:abstractNumId w:val="0"/>
  </w:num>
  <w:num w:numId="6">
    <w:abstractNumId w:val="28"/>
  </w:num>
  <w:num w:numId="7">
    <w:abstractNumId w:val="16"/>
  </w:num>
  <w:num w:numId="8">
    <w:abstractNumId w:val="3"/>
  </w:num>
  <w:num w:numId="9">
    <w:abstractNumId w:val="7"/>
  </w:num>
  <w:num w:numId="10">
    <w:abstractNumId w:val="5"/>
  </w:num>
  <w:num w:numId="11">
    <w:abstractNumId w:val="25"/>
  </w:num>
  <w:num w:numId="12">
    <w:abstractNumId w:val="29"/>
  </w:num>
  <w:num w:numId="13">
    <w:abstractNumId w:val="17"/>
  </w:num>
  <w:num w:numId="14">
    <w:abstractNumId w:val="9"/>
  </w:num>
  <w:num w:numId="15">
    <w:abstractNumId w:val="10"/>
  </w:num>
  <w:num w:numId="16">
    <w:abstractNumId w:val="31"/>
  </w:num>
  <w:num w:numId="17">
    <w:abstractNumId w:val="15"/>
  </w:num>
  <w:num w:numId="18">
    <w:abstractNumId w:val="26"/>
  </w:num>
  <w:num w:numId="19">
    <w:abstractNumId w:val="12"/>
  </w:num>
  <w:num w:numId="20">
    <w:abstractNumId w:val="14"/>
  </w:num>
  <w:num w:numId="21">
    <w:abstractNumId w:val="24"/>
  </w:num>
  <w:num w:numId="22">
    <w:abstractNumId w:val="27"/>
  </w:num>
  <w:num w:numId="23">
    <w:abstractNumId w:val="6"/>
  </w:num>
  <w:num w:numId="24">
    <w:abstractNumId w:val="13"/>
  </w:num>
  <w:num w:numId="25">
    <w:abstractNumId w:val="33"/>
  </w:num>
  <w:num w:numId="26">
    <w:abstractNumId w:val="19"/>
  </w:num>
  <w:num w:numId="27">
    <w:abstractNumId w:val="22"/>
  </w:num>
  <w:num w:numId="28">
    <w:abstractNumId w:val="32"/>
  </w:num>
  <w:num w:numId="29">
    <w:abstractNumId w:val="2"/>
  </w:num>
  <w:num w:numId="30">
    <w:abstractNumId w:val="1"/>
  </w:num>
  <w:num w:numId="31">
    <w:abstractNumId w:val="20"/>
  </w:num>
  <w:num w:numId="32">
    <w:abstractNumId w:val="11"/>
  </w:num>
  <w:num w:numId="33">
    <w:abstractNumId w:val="3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1912"/>
    <w:rsid w:val="000227AD"/>
    <w:rsid w:val="00022F52"/>
    <w:rsid w:val="00026C53"/>
    <w:rsid w:val="00027595"/>
    <w:rsid w:val="0003229D"/>
    <w:rsid w:val="00037BE1"/>
    <w:rsid w:val="000547F2"/>
    <w:rsid w:val="000701E8"/>
    <w:rsid w:val="00070AD8"/>
    <w:rsid w:val="00080274"/>
    <w:rsid w:val="00082344"/>
    <w:rsid w:val="000874D5"/>
    <w:rsid w:val="00090618"/>
    <w:rsid w:val="000A17FD"/>
    <w:rsid w:val="000A3CB9"/>
    <w:rsid w:val="000B0D97"/>
    <w:rsid w:val="000B3E5A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1967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3A7B"/>
    <w:rsid w:val="00175B1D"/>
    <w:rsid w:val="0017776B"/>
    <w:rsid w:val="001831DF"/>
    <w:rsid w:val="00183989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571C2"/>
    <w:rsid w:val="0026351C"/>
    <w:rsid w:val="00290855"/>
    <w:rsid w:val="00290C93"/>
    <w:rsid w:val="002966CD"/>
    <w:rsid w:val="002A024A"/>
    <w:rsid w:val="002A46B1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6D18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2BD0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A05D0"/>
    <w:rsid w:val="004A2134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C6F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5201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35FB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581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3F0C"/>
    <w:rsid w:val="00AF5AD4"/>
    <w:rsid w:val="00AF5B55"/>
    <w:rsid w:val="00B03389"/>
    <w:rsid w:val="00B04E08"/>
    <w:rsid w:val="00B11C1D"/>
    <w:rsid w:val="00B15581"/>
    <w:rsid w:val="00B17394"/>
    <w:rsid w:val="00B223BC"/>
    <w:rsid w:val="00B2341E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C43"/>
    <w:rsid w:val="00BA6D5B"/>
    <w:rsid w:val="00BB09B2"/>
    <w:rsid w:val="00BC5067"/>
    <w:rsid w:val="00BC509E"/>
    <w:rsid w:val="00BD2E9A"/>
    <w:rsid w:val="00BD346C"/>
    <w:rsid w:val="00BD363A"/>
    <w:rsid w:val="00BF44AF"/>
    <w:rsid w:val="00C02269"/>
    <w:rsid w:val="00C1626B"/>
    <w:rsid w:val="00C16E72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32C9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816B3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1C2C"/>
    <w:rsid w:val="00EF3299"/>
    <w:rsid w:val="00F02033"/>
    <w:rsid w:val="00F0597B"/>
    <w:rsid w:val="00F0637F"/>
    <w:rsid w:val="00F2144C"/>
    <w:rsid w:val="00F27129"/>
    <w:rsid w:val="00F31456"/>
    <w:rsid w:val="00F33378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B6118"/>
    <w:rsid w:val="00FC4807"/>
    <w:rsid w:val="00FD072D"/>
    <w:rsid w:val="00FD0E6B"/>
    <w:rsid w:val="00FD174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7AA9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635F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635F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6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35F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635F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2B1F3-E427-4836-9E6E-BBCA82A8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2018-06-08T01:50:00Z</cp:lastPrinted>
  <dcterms:created xsi:type="dcterms:W3CDTF">2018-06-08T01:47:00Z</dcterms:created>
  <dcterms:modified xsi:type="dcterms:W3CDTF">2018-06-08T02:11:00Z</dcterms:modified>
</cp:coreProperties>
</file>