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</w:t>
      </w:r>
      <w:r w:rsidR="00586100">
        <w:rPr>
          <w:rFonts w:eastAsia="Calibri"/>
          <w:b/>
          <w:bCs/>
          <w:sz w:val="22"/>
          <w:szCs w:val="22"/>
        </w:rPr>
        <w:t>92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8610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B42B32" w:rsidRPr="00134F70" w:rsidRDefault="00B42B32" w:rsidP="00151535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2" w:name="_Hlk518650622"/>
      <w:bookmarkEnd w:id="0"/>
      <w:bookmarkEnd w:id="1"/>
      <w:r w:rsidRPr="00B42B32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bookmarkStart w:id="3" w:name="_Hlk518035558"/>
      <w:bookmarkStart w:id="4" w:name="_Hlk519243235"/>
      <w:r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bookmarkStart w:id="5" w:name="_Hlk525030053"/>
      <w:bookmarkEnd w:id="3"/>
      <w:bookmarkEnd w:id="4"/>
      <w:proofErr w:type="spellStart"/>
      <w:r w:rsidR="00586100">
        <w:rPr>
          <w:rFonts w:eastAsia="Lucida Sans Unicode"/>
          <w:b/>
          <w:bCs/>
          <w:kern w:val="2"/>
          <w:sz w:val="22"/>
          <w:szCs w:val="22"/>
        </w:rPr>
        <w:t>КапиталСтрой</w:t>
      </w:r>
      <w:bookmarkEnd w:id="5"/>
      <w:proofErr w:type="spellEnd"/>
      <w:r w:rsidR="00762EA2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6" w:name="_Hlk483832006"/>
      <w:bookmarkStart w:id="7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6"/>
      <w:bookmarkEnd w:id="7"/>
    </w:p>
    <w:p w:rsidR="004E3478" w:rsidRPr="00087BAA" w:rsidRDefault="002A5C3B" w:rsidP="00087BA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8" w:name="_Hlk483832162"/>
      <w:bookmarkStart w:id="9" w:name="_Hlk483229268"/>
      <w:bookmarkStart w:id="10" w:name="_Hlk485286667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</w:t>
      </w:r>
      <w:r w:rsidR="00586100">
        <w:rPr>
          <w:rFonts w:eastAsia="Lucida Sans Unicode"/>
          <w:kern w:val="1"/>
          <w:sz w:val="22"/>
          <w:szCs w:val="22"/>
        </w:rPr>
        <w:t>ем</w:t>
      </w:r>
      <w:r w:rsidR="005476C0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 w:rsidR="00586100">
        <w:rPr>
          <w:rFonts w:eastAsia="Lucida Sans Unicode"/>
          <w:kern w:val="1"/>
          <w:sz w:val="22"/>
          <w:szCs w:val="22"/>
        </w:rPr>
        <w:t>и</w:t>
      </w:r>
      <w:r w:rsidRPr="009E5F30">
        <w:rPr>
          <w:rFonts w:eastAsia="Lucida Sans Unicode"/>
          <w:kern w:val="1"/>
          <w:sz w:val="22"/>
          <w:szCs w:val="22"/>
        </w:rPr>
        <w:t xml:space="preserve"> </w:t>
      </w:r>
      <w:r w:rsidR="005476C0" w:rsidRPr="005476C0">
        <w:rPr>
          <w:rFonts w:eastAsia="Lucida Sans Unicode"/>
          <w:bCs/>
          <w:kern w:val="2"/>
          <w:sz w:val="22"/>
          <w:szCs w:val="22"/>
        </w:rPr>
        <w:t xml:space="preserve">об изменении уровня ответственности </w:t>
      </w:r>
      <w:r w:rsidR="00087BAA">
        <w:rPr>
          <w:rFonts w:eastAsia="Lucida Sans Unicode"/>
          <w:bCs/>
          <w:kern w:val="2"/>
          <w:sz w:val="22"/>
          <w:szCs w:val="22"/>
        </w:rPr>
        <w:t xml:space="preserve">в Компенсационном фонде возмещения вреда </w:t>
      </w:r>
      <w:r w:rsidR="005476C0" w:rsidRPr="005476C0">
        <w:rPr>
          <w:rFonts w:eastAsia="Lucida Sans Unicode"/>
          <w:bCs/>
          <w:kern w:val="2"/>
          <w:sz w:val="22"/>
          <w:szCs w:val="22"/>
        </w:rPr>
        <w:t>от</w:t>
      </w:r>
      <w:r w:rsidR="005476C0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202F08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586100">
        <w:rPr>
          <w:rFonts w:eastAsia="Lucida Sans Unicode"/>
          <w:b/>
          <w:bCs/>
          <w:kern w:val="2"/>
          <w:sz w:val="22"/>
          <w:szCs w:val="22"/>
        </w:rPr>
        <w:t>КапиталСтрой</w:t>
      </w:r>
      <w:proofErr w:type="spellEnd"/>
      <w:r w:rsidR="00202F08">
        <w:rPr>
          <w:rFonts w:eastAsia="Lucida Sans Unicode"/>
          <w:b/>
          <w:bCs/>
          <w:kern w:val="2"/>
          <w:sz w:val="22"/>
          <w:szCs w:val="22"/>
        </w:rPr>
        <w:t>»</w:t>
      </w:r>
      <w:r w:rsidR="005476C0"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2A5C3B" w:rsidRPr="004E3478" w:rsidRDefault="002A5C3B" w:rsidP="004E34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481E55" w:rsidRPr="00586100" w:rsidRDefault="002A5C3B" w:rsidP="0058610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 w:rsidR="00586100">
        <w:rPr>
          <w:rFonts w:eastAsia="Lucida Sans Unicode"/>
          <w:kern w:val="1"/>
          <w:sz w:val="22"/>
          <w:szCs w:val="22"/>
        </w:rPr>
        <w:t xml:space="preserve"> н</w:t>
      </w:r>
      <w:r w:rsidR="00087BAA" w:rsidRPr="00586100">
        <w:rPr>
          <w:rFonts w:eastAsia="Lucida Sans Unicode"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="00087BAA" w:rsidRPr="00586100">
        <w:rPr>
          <w:rFonts w:eastAsia="Lucida Sans Unicode"/>
          <w:kern w:val="1"/>
          <w:sz w:val="22"/>
          <w:szCs w:val="22"/>
          <w:lang w:val="en-US"/>
        </w:rPr>
        <w:t>II</w:t>
      </w:r>
      <w:r w:rsidR="00087BAA" w:rsidRPr="00586100">
        <w:rPr>
          <w:rFonts w:eastAsia="Lucida Sans Unicode"/>
          <w:kern w:val="1"/>
          <w:sz w:val="22"/>
          <w:szCs w:val="22"/>
        </w:rPr>
        <w:t xml:space="preserve"> уровень ответственности (до 500 млн. руб.) в Компенсационном фонде возмещения вреда для </w:t>
      </w:r>
      <w:r w:rsidR="00202F08" w:rsidRPr="0058610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586100" w:rsidRPr="00586100">
        <w:rPr>
          <w:rFonts w:eastAsia="Lucida Sans Unicode"/>
          <w:b/>
          <w:bCs/>
          <w:kern w:val="2"/>
          <w:sz w:val="22"/>
          <w:szCs w:val="22"/>
        </w:rPr>
        <w:t>КапиталСтрой</w:t>
      </w:r>
      <w:bookmarkStart w:id="11" w:name="_GoBack"/>
      <w:bookmarkEnd w:id="11"/>
      <w:r w:rsidR="00202F08" w:rsidRPr="00586100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6E3504" w:rsidRPr="00A739D9" w:rsidRDefault="006E3504" w:rsidP="006E3504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8"/>
      <w:bookmarkEnd w:id="9"/>
      <w:bookmarkEnd w:id="10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469" w:rsidRDefault="008C4469" w:rsidP="00F840BC">
      <w:r>
        <w:separator/>
      </w:r>
    </w:p>
  </w:endnote>
  <w:endnote w:type="continuationSeparator" w:id="0">
    <w:p w:rsidR="008C4469" w:rsidRDefault="008C446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469" w:rsidRDefault="008C4469" w:rsidP="00F840BC">
      <w:r>
        <w:separator/>
      </w:r>
    </w:p>
  </w:footnote>
  <w:footnote w:type="continuationSeparator" w:id="0">
    <w:p w:rsidR="008C4469" w:rsidRDefault="008C446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3"/>
  </w:num>
  <w:num w:numId="5">
    <w:abstractNumId w:val="0"/>
  </w:num>
  <w:num w:numId="6">
    <w:abstractNumId w:val="27"/>
  </w:num>
  <w:num w:numId="7">
    <w:abstractNumId w:val="15"/>
  </w:num>
  <w:num w:numId="8">
    <w:abstractNumId w:val="2"/>
  </w:num>
  <w:num w:numId="9">
    <w:abstractNumId w:val="7"/>
  </w:num>
  <w:num w:numId="10">
    <w:abstractNumId w:val="4"/>
  </w:num>
  <w:num w:numId="11">
    <w:abstractNumId w:val="23"/>
  </w:num>
  <w:num w:numId="12">
    <w:abstractNumId w:val="28"/>
  </w:num>
  <w:num w:numId="13">
    <w:abstractNumId w:val="16"/>
  </w:num>
  <w:num w:numId="14">
    <w:abstractNumId w:val="9"/>
  </w:num>
  <w:num w:numId="15">
    <w:abstractNumId w:val="10"/>
  </w:num>
  <w:num w:numId="16">
    <w:abstractNumId w:val="31"/>
  </w:num>
  <w:num w:numId="17">
    <w:abstractNumId w:val="14"/>
  </w:num>
  <w:num w:numId="18">
    <w:abstractNumId w:val="24"/>
  </w:num>
  <w:num w:numId="19">
    <w:abstractNumId w:val="11"/>
  </w:num>
  <w:num w:numId="20">
    <w:abstractNumId w:val="13"/>
  </w:num>
  <w:num w:numId="21">
    <w:abstractNumId w:val="22"/>
  </w:num>
  <w:num w:numId="22">
    <w:abstractNumId w:val="26"/>
  </w:num>
  <w:num w:numId="23">
    <w:abstractNumId w:val="6"/>
  </w:num>
  <w:num w:numId="24">
    <w:abstractNumId w:val="12"/>
  </w:num>
  <w:num w:numId="25">
    <w:abstractNumId w:val="33"/>
  </w:num>
  <w:num w:numId="26">
    <w:abstractNumId w:val="18"/>
  </w:num>
  <w:num w:numId="27">
    <w:abstractNumId w:val="20"/>
  </w:num>
  <w:num w:numId="28">
    <w:abstractNumId w:val="32"/>
  </w:num>
  <w:num w:numId="29">
    <w:abstractNumId w:val="1"/>
  </w:num>
  <w:num w:numId="30">
    <w:abstractNumId w:val="29"/>
  </w:num>
  <w:num w:numId="31">
    <w:abstractNumId w:val="19"/>
  </w:num>
  <w:num w:numId="32">
    <w:abstractNumId w:val="34"/>
  </w:num>
  <w:num w:numId="33">
    <w:abstractNumId w:val="30"/>
  </w:num>
  <w:num w:numId="34">
    <w:abstractNumId w:val="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6100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2D89"/>
    <w:rsid w:val="008B3257"/>
    <w:rsid w:val="008C30AB"/>
    <w:rsid w:val="008C4469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19B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697DC-3E37-41BA-B026-306A3ECE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2018-07-20T02:02:00Z</cp:lastPrinted>
  <dcterms:created xsi:type="dcterms:W3CDTF">2018-09-18T00:32:00Z</dcterms:created>
  <dcterms:modified xsi:type="dcterms:W3CDTF">2018-09-18T00:32:00Z</dcterms:modified>
</cp:coreProperties>
</file>