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C04AD8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04AD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814E73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2"/>
          <w:szCs w:val="22"/>
        </w:rPr>
        <w:t>1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.Савранский Борис Владимирович, генеральный директор ЗАО «СК «Дальний Восток»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2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Субботин Александр Александрович, </w:t>
      </w:r>
      <w:r w:rsidR="003A0C22">
        <w:rPr>
          <w:rFonts w:eastAsia="Lucida Sans Unicode"/>
          <w:bCs/>
          <w:kern w:val="2"/>
          <w:sz w:val="22"/>
          <w:szCs w:val="22"/>
        </w:rPr>
        <w:t>президент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ООО «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3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Стефашин Юрий Васильевич, главный инженер ПАО ВП «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4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0B1E03" w:rsidRDefault="00814E73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5</w:t>
      </w:r>
      <w:r w:rsidR="000B1E03">
        <w:rPr>
          <w:rFonts w:eastAsia="Lucida Sans Unicode"/>
          <w:bCs/>
          <w:kern w:val="2"/>
          <w:sz w:val="22"/>
          <w:szCs w:val="22"/>
        </w:rPr>
        <w:t xml:space="preserve">. Сигинур Николай Фрайкович, генеральный директор </w:t>
      </w:r>
      <w:r w:rsidR="000B1E03" w:rsidRPr="000B1E03">
        <w:rPr>
          <w:rFonts w:eastAsia="Lucida Sans Unicode"/>
          <w:bCs/>
          <w:kern w:val="2"/>
          <w:sz w:val="22"/>
          <w:szCs w:val="22"/>
        </w:rPr>
        <w:t xml:space="preserve">ИСГ </w:t>
      </w:r>
      <w:r w:rsidR="000B1E03"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="000B1E03" w:rsidRPr="000B1E0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="000B1E03">
        <w:rPr>
          <w:rFonts w:eastAsia="Lucida Sans Unicode"/>
          <w:bCs/>
          <w:kern w:val="2"/>
          <w:sz w:val="22"/>
          <w:szCs w:val="22"/>
        </w:rPr>
        <w:t>»</w:t>
      </w:r>
    </w:p>
    <w:p w:rsidR="000B1E03" w:rsidRDefault="00814E73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6</w:t>
      </w:r>
      <w:r w:rsidR="000B1E03">
        <w:rPr>
          <w:rFonts w:eastAsia="Lucida Sans Unicode"/>
          <w:bCs/>
          <w:kern w:val="2"/>
          <w:sz w:val="22"/>
          <w:szCs w:val="22"/>
        </w:rPr>
        <w:t>. Костюков Евгений Сергеевич, директор НПЦ</w:t>
      </w:r>
      <w:r w:rsidR="000B1E03" w:rsidRPr="000B1E03">
        <w:rPr>
          <w:rFonts w:eastAsia="Lucida Sans Unicode"/>
          <w:bCs/>
          <w:kern w:val="2"/>
          <w:sz w:val="22"/>
          <w:szCs w:val="22"/>
        </w:rPr>
        <w:t xml:space="preserve"> </w:t>
      </w:r>
      <w:r w:rsidR="000B1E03">
        <w:rPr>
          <w:rFonts w:eastAsia="Lucida Sans Unicode"/>
          <w:bCs/>
          <w:kern w:val="2"/>
          <w:sz w:val="22"/>
          <w:szCs w:val="22"/>
        </w:rPr>
        <w:t>«</w:t>
      </w:r>
      <w:r w:rsidR="000B1E03" w:rsidRPr="000B1E03">
        <w:rPr>
          <w:rFonts w:eastAsia="Lucida Sans Unicode"/>
          <w:bCs/>
          <w:kern w:val="2"/>
          <w:sz w:val="22"/>
          <w:szCs w:val="22"/>
        </w:rPr>
        <w:t>Современные климатические системы</w:t>
      </w:r>
      <w:r w:rsidR="000B1E03">
        <w:rPr>
          <w:rFonts w:eastAsia="Lucida Sans Unicode"/>
          <w:bCs/>
          <w:kern w:val="2"/>
          <w:sz w:val="22"/>
          <w:szCs w:val="22"/>
        </w:rPr>
        <w:t>»</w:t>
      </w:r>
    </w:p>
    <w:p w:rsidR="00814E73" w:rsidRDefault="00814E73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7. Шамыгина Галина Николаевна, директор ООО «Новый дом»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71586">
        <w:rPr>
          <w:rFonts w:eastAsia="Lucida Sans Unicode"/>
          <w:bCs/>
          <w:kern w:val="2"/>
          <w:sz w:val="21"/>
          <w:szCs w:val="21"/>
        </w:rPr>
        <w:t>7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814E7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</w:t>
      </w:r>
      <w:r w:rsidR="000B1E03">
        <w:rPr>
          <w:rFonts w:eastAsia="Lucida Sans Unicode"/>
          <w:bCs/>
          <w:kern w:val="2"/>
          <w:sz w:val="22"/>
          <w:szCs w:val="22"/>
        </w:rPr>
        <w:t xml:space="preserve">, Почетный Председатель Совета </w:t>
      </w:r>
      <w:r w:rsidR="0035219C">
        <w:rPr>
          <w:rFonts w:eastAsia="Lucida Sans Unicode"/>
          <w:bCs/>
          <w:kern w:val="2"/>
          <w:sz w:val="22"/>
          <w:szCs w:val="22"/>
        </w:rPr>
        <w:t xml:space="preserve">АСО «АСП» </w:t>
      </w:r>
      <w:r w:rsidR="000B1E03">
        <w:rPr>
          <w:rFonts w:eastAsia="Lucida Sans Unicode"/>
          <w:bCs/>
          <w:kern w:val="2"/>
          <w:sz w:val="22"/>
          <w:szCs w:val="22"/>
        </w:rPr>
        <w:t>Нескоблинов Владимир Васильевич,</w:t>
      </w:r>
      <w:r w:rsidR="00EE0286">
        <w:rPr>
          <w:rFonts w:eastAsia="Lucida Sans Unicode"/>
          <w:bCs/>
          <w:kern w:val="2"/>
          <w:sz w:val="22"/>
          <w:szCs w:val="22"/>
        </w:rPr>
        <w:t xml:space="preserve"> </w:t>
      </w:r>
      <w:r w:rsidR="00814E73">
        <w:rPr>
          <w:rFonts w:eastAsia="Lucida Sans Unicode"/>
          <w:bCs/>
          <w:kern w:val="2"/>
          <w:sz w:val="22"/>
          <w:szCs w:val="22"/>
        </w:rPr>
        <w:t xml:space="preserve">главный инженер АО «Генподрядчик» Федоров Владимир Анатольевич, заместитель директора АСО «АСП» по организационным вопросам Куликова Надежда Николаевна, </w:t>
      </w:r>
      <w:r w:rsidR="000B1E03">
        <w:rPr>
          <w:rFonts w:eastAsia="Lucida Sans Unicode"/>
          <w:bCs/>
          <w:kern w:val="2"/>
          <w:sz w:val="22"/>
          <w:szCs w:val="22"/>
        </w:rPr>
        <w:t xml:space="preserve">Председатель Контрольного комитета </w:t>
      </w:r>
      <w:r w:rsidR="0035219C">
        <w:rPr>
          <w:rFonts w:eastAsia="Lucida Sans Unicode"/>
          <w:bCs/>
          <w:kern w:val="2"/>
          <w:sz w:val="22"/>
          <w:szCs w:val="22"/>
        </w:rPr>
        <w:t xml:space="preserve">АСО «АСП» </w:t>
      </w:r>
      <w:proofErr w:type="spellStart"/>
      <w:r w:rsidR="000B1E03">
        <w:rPr>
          <w:rFonts w:eastAsia="Lucida Sans Unicode"/>
          <w:bCs/>
          <w:kern w:val="2"/>
          <w:sz w:val="22"/>
          <w:szCs w:val="22"/>
        </w:rPr>
        <w:t>Флоря</w:t>
      </w:r>
      <w:proofErr w:type="spellEnd"/>
      <w:r w:rsidR="000B1E03">
        <w:rPr>
          <w:rFonts w:eastAsia="Lucida Sans Unicode"/>
          <w:bCs/>
          <w:kern w:val="2"/>
          <w:sz w:val="22"/>
          <w:szCs w:val="22"/>
        </w:rPr>
        <w:t xml:space="preserve"> Владимир Олегович, главный инженер ООО «АЛЬЯНС-ПРИМ» Доронина Рита Витальевна.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814E73" w:rsidRPr="0035219C" w:rsidRDefault="00814E73" w:rsidP="00BE1930">
      <w:pPr>
        <w:widowControl w:val="0"/>
        <w:numPr>
          <w:ilvl w:val="0"/>
          <w:numId w:val="1"/>
        </w:numPr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35219C">
        <w:rPr>
          <w:rFonts w:eastAsia="Lucida Sans Unicode"/>
          <w:bCs/>
          <w:kern w:val="2"/>
          <w:sz w:val="22"/>
          <w:szCs w:val="22"/>
        </w:rPr>
        <w:t>Об организации празднования дня строителя</w:t>
      </w:r>
      <w:r>
        <w:rPr>
          <w:rFonts w:eastAsia="Lucida Sans Unicode"/>
          <w:bCs/>
          <w:kern w:val="2"/>
          <w:sz w:val="22"/>
          <w:szCs w:val="22"/>
        </w:rPr>
        <w:t>;</w:t>
      </w:r>
    </w:p>
    <w:p w:rsidR="00814E73" w:rsidRPr="0035219C" w:rsidRDefault="00814E73" w:rsidP="00BE1930">
      <w:pPr>
        <w:widowControl w:val="0"/>
        <w:numPr>
          <w:ilvl w:val="0"/>
          <w:numId w:val="1"/>
        </w:numPr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35219C">
        <w:rPr>
          <w:rFonts w:eastAsia="Lucida Sans Unicode"/>
          <w:bCs/>
          <w:kern w:val="2"/>
          <w:sz w:val="22"/>
          <w:szCs w:val="22"/>
        </w:rPr>
        <w:t>О применении к ООО «</w:t>
      </w:r>
      <w:r>
        <w:rPr>
          <w:rFonts w:eastAsia="Lucida Sans Unicode"/>
          <w:bCs/>
          <w:kern w:val="2"/>
          <w:sz w:val="22"/>
          <w:szCs w:val="22"/>
        </w:rPr>
        <w:t>АЛЬЯНС-ПРИМ</w:t>
      </w:r>
      <w:r w:rsidRPr="0035219C">
        <w:rPr>
          <w:rFonts w:eastAsia="Lucida Sans Unicode"/>
          <w:bCs/>
          <w:kern w:val="2"/>
          <w:sz w:val="22"/>
          <w:szCs w:val="22"/>
        </w:rPr>
        <w:t>» меры дисциплинарного воздействия «приостановление права выполнять строительство, реконструкцию, капитальный ремонт объектов капитального строительства»</w:t>
      </w:r>
      <w:r>
        <w:rPr>
          <w:rFonts w:eastAsia="Lucida Sans Unicode"/>
          <w:bCs/>
          <w:kern w:val="2"/>
          <w:sz w:val="22"/>
          <w:szCs w:val="22"/>
        </w:rPr>
        <w:t>;</w:t>
      </w:r>
    </w:p>
    <w:p w:rsidR="00814E73" w:rsidRPr="0035219C" w:rsidRDefault="00814E73" w:rsidP="00BE1930">
      <w:pPr>
        <w:widowControl w:val="0"/>
        <w:numPr>
          <w:ilvl w:val="0"/>
          <w:numId w:val="1"/>
        </w:numPr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35219C">
        <w:rPr>
          <w:rFonts w:eastAsia="Lucida Sans Unicode"/>
          <w:bCs/>
          <w:kern w:val="2"/>
          <w:sz w:val="22"/>
          <w:szCs w:val="22"/>
        </w:rPr>
        <w:t xml:space="preserve">О графике проведения заседаний </w:t>
      </w:r>
      <w:r w:rsidR="00C76B60">
        <w:rPr>
          <w:rFonts w:eastAsia="Lucida Sans Unicode"/>
          <w:bCs/>
          <w:kern w:val="2"/>
          <w:sz w:val="22"/>
          <w:szCs w:val="22"/>
        </w:rPr>
        <w:t xml:space="preserve">Совета АСО «АСП» </w:t>
      </w:r>
      <w:r w:rsidRPr="0035219C">
        <w:rPr>
          <w:rFonts w:eastAsia="Lucida Sans Unicode"/>
          <w:bCs/>
          <w:kern w:val="2"/>
          <w:sz w:val="22"/>
          <w:szCs w:val="22"/>
        </w:rPr>
        <w:t>в 2019 г.</w:t>
      </w:r>
      <w:r>
        <w:rPr>
          <w:rFonts w:eastAsia="Lucida Sans Unicode"/>
          <w:bCs/>
          <w:kern w:val="2"/>
          <w:sz w:val="22"/>
          <w:szCs w:val="22"/>
        </w:rPr>
        <w:t>;</w:t>
      </w:r>
    </w:p>
    <w:bookmarkEnd w:id="0"/>
    <w:bookmarkEnd w:id="1"/>
    <w:p w:rsidR="0035219C" w:rsidRPr="0035219C" w:rsidRDefault="0035219C" w:rsidP="00BE1930">
      <w:pPr>
        <w:widowControl w:val="0"/>
        <w:numPr>
          <w:ilvl w:val="0"/>
          <w:numId w:val="1"/>
        </w:numPr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35219C">
        <w:rPr>
          <w:rFonts w:eastAsia="Lucida Sans Unicode"/>
          <w:bCs/>
          <w:kern w:val="2"/>
          <w:sz w:val="22"/>
          <w:szCs w:val="22"/>
        </w:rPr>
        <w:t>О плане работы на 2019 год, распределении членов Совета по группам и направлениям</w:t>
      </w:r>
      <w:r w:rsidR="00071586">
        <w:rPr>
          <w:rFonts w:eastAsia="Lucida Sans Unicode"/>
          <w:bCs/>
          <w:kern w:val="2"/>
          <w:sz w:val="22"/>
          <w:szCs w:val="22"/>
        </w:rPr>
        <w:t>.</w:t>
      </w:r>
    </w:p>
    <w:p w:rsidR="00535BF5" w:rsidRDefault="00535BF5" w:rsidP="00814E7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814E7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2" w:name="_Hlk483832162"/>
      <w:bookmarkStart w:id="3" w:name="_Hlk483229268"/>
      <w:bookmarkStart w:id="4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814E7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814E73">
        <w:rPr>
          <w:rFonts w:eastAsia="Lucida Sans Unicode"/>
          <w:kern w:val="1"/>
          <w:sz w:val="22"/>
          <w:szCs w:val="22"/>
        </w:rPr>
        <w:t>С</w:t>
      </w:r>
      <w:r w:rsidR="009173C6" w:rsidRPr="00037BE1">
        <w:rPr>
          <w:rFonts w:eastAsia="Lucida Sans Unicode"/>
          <w:kern w:val="1"/>
          <w:sz w:val="22"/>
          <w:szCs w:val="22"/>
        </w:rPr>
        <w:t>.</w:t>
      </w:r>
      <w:r w:rsidR="00814E73">
        <w:rPr>
          <w:rFonts w:eastAsia="Lucida Sans Unicode"/>
          <w:kern w:val="1"/>
          <w:sz w:val="22"/>
          <w:szCs w:val="22"/>
        </w:rPr>
        <w:t>В.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r w:rsidR="00814E73">
        <w:rPr>
          <w:rFonts w:eastAsia="Lucida Sans Unicode"/>
          <w:kern w:val="1"/>
          <w:sz w:val="22"/>
          <w:szCs w:val="22"/>
        </w:rPr>
        <w:t>Федоренко</w:t>
      </w:r>
      <w:r w:rsidR="009173C6" w:rsidRPr="00037BE1">
        <w:rPr>
          <w:rFonts w:eastAsia="Lucida Sans Unicode"/>
          <w:kern w:val="1"/>
          <w:sz w:val="22"/>
          <w:szCs w:val="22"/>
        </w:rPr>
        <w:t>, котор</w:t>
      </w:r>
      <w:bookmarkStart w:id="5" w:name="_Hlk500495332"/>
      <w:r w:rsidR="00814E73">
        <w:rPr>
          <w:rFonts w:eastAsia="Lucida Sans Unicode"/>
          <w:kern w:val="1"/>
          <w:sz w:val="22"/>
          <w:szCs w:val="22"/>
        </w:rPr>
        <w:t>ый предложил провести профессиональный праздник «День строителя» в августе 2019 года.</w:t>
      </w:r>
    </w:p>
    <w:bookmarkEnd w:id="5"/>
    <w:p w:rsidR="00D029C1" w:rsidRDefault="00D029C1" w:rsidP="00814E7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8328AA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8328AA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9C48BB" w:rsidRDefault="00D029C1" w:rsidP="00814E7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  <w:r w:rsidR="00814E73">
        <w:rPr>
          <w:color w:val="111111"/>
          <w:sz w:val="22"/>
          <w:szCs w:val="20"/>
        </w:rPr>
        <w:t xml:space="preserve"> принять к сведению, программу проведения профессионального праздника «День строителя» обсудить на следующем заседании Совета АСО «АСП».</w:t>
      </w:r>
    </w:p>
    <w:p w:rsidR="00C76B60" w:rsidRDefault="00C76B60" w:rsidP="0030565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30565C" w:rsidRPr="009C48BB" w:rsidRDefault="0030565C" w:rsidP="0030565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30565C" w:rsidRDefault="0030565C" w:rsidP="003056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В.О. </w:t>
      </w:r>
      <w:proofErr w:type="spellStart"/>
      <w:r>
        <w:rPr>
          <w:rFonts w:eastAsia="Lucida Sans Unicode"/>
          <w:kern w:val="1"/>
          <w:sz w:val="22"/>
          <w:szCs w:val="22"/>
        </w:rPr>
        <w:t>Флоря</w:t>
      </w:r>
      <w:proofErr w:type="spellEnd"/>
      <w:r>
        <w:rPr>
          <w:rFonts w:eastAsia="Lucida Sans Unicode"/>
          <w:kern w:val="1"/>
          <w:sz w:val="22"/>
          <w:szCs w:val="22"/>
        </w:rPr>
        <w:t xml:space="preserve">, который сообщил о </w:t>
      </w:r>
      <w:r w:rsidR="006668B8">
        <w:rPr>
          <w:rFonts w:eastAsia="Lucida Sans Unicode"/>
          <w:kern w:val="1"/>
          <w:sz w:val="22"/>
          <w:szCs w:val="22"/>
        </w:rPr>
        <w:t>то</w:t>
      </w:r>
      <w:r w:rsidR="00F321AD">
        <w:rPr>
          <w:rFonts w:eastAsia="Lucida Sans Unicode"/>
          <w:kern w:val="1"/>
          <w:sz w:val="22"/>
          <w:szCs w:val="22"/>
        </w:rPr>
        <w:t>м</w:t>
      </w:r>
      <w:r w:rsidR="006668B8">
        <w:rPr>
          <w:rFonts w:eastAsia="Lucida Sans Unicode"/>
          <w:kern w:val="1"/>
          <w:sz w:val="22"/>
          <w:szCs w:val="22"/>
        </w:rPr>
        <w:t xml:space="preserve">, что за период </w:t>
      </w:r>
      <w:r w:rsidR="00F321AD">
        <w:rPr>
          <w:rFonts w:eastAsia="Lucida Sans Unicode"/>
          <w:kern w:val="1"/>
          <w:sz w:val="22"/>
          <w:szCs w:val="22"/>
        </w:rPr>
        <w:t>с 2014 г. по 2018 г. ООО «АЛЬЯНС-ПРИМ» был заключен 121 муниципальный контракт, снижение начальной цены контракта в 80</w:t>
      </w:r>
      <w:r w:rsidR="00F321AD" w:rsidRPr="00F321AD">
        <w:rPr>
          <w:rFonts w:eastAsia="Lucida Sans Unicode"/>
          <w:kern w:val="1"/>
          <w:sz w:val="22"/>
          <w:szCs w:val="22"/>
        </w:rPr>
        <w:t xml:space="preserve">% </w:t>
      </w:r>
      <w:r w:rsidR="00F321AD">
        <w:rPr>
          <w:rFonts w:eastAsia="Lucida Sans Unicode"/>
          <w:kern w:val="1"/>
          <w:sz w:val="22"/>
          <w:szCs w:val="22"/>
        </w:rPr>
        <w:t>случаев составляло 50</w:t>
      </w:r>
      <w:r w:rsidR="00F321AD" w:rsidRPr="00F321AD">
        <w:rPr>
          <w:rFonts w:eastAsia="Lucida Sans Unicode"/>
          <w:kern w:val="1"/>
          <w:sz w:val="22"/>
          <w:szCs w:val="22"/>
        </w:rPr>
        <w:t>%</w:t>
      </w:r>
      <w:r w:rsidR="00F321AD">
        <w:rPr>
          <w:rFonts w:eastAsia="Lucida Sans Unicode"/>
          <w:kern w:val="1"/>
          <w:sz w:val="22"/>
          <w:szCs w:val="22"/>
        </w:rPr>
        <w:t>, что негативно повлияло на качество и сроки выполняемых работ. Так в 2018 году Контрольным комитетом АСО «АСП» в отношении ООО «АЛЬЯНС-ПРИМ» были проведены внеплановые выездные проверки с оформлением соответствующих актов по следующим объектам: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>Выполнение подрядных работ по капитальному ремонту подъезда жилого дома № 7 по ул. Сельской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3253625916818000089 от 23.05.2018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 xml:space="preserve">; </w:t>
      </w:r>
      <w:r w:rsidRPr="00F321AD">
        <w:rPr>
          <w:rFonts w:eastAsia="Lucida Sans Unicode"/>
          <w:kern w:val="1"/>
          <w:sz w:val="22"/>
          <w:szCs w:val="22"/>
        </w:rPr>
        <w:t xml:space="preserve">                    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>Выполнение подрядных работ по ремонту пищеблока в МБОУ «СОШ № 22»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3253609007018000010 от 02.07.2018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>;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>Выполнение работ по ремонту большого и малого спортивных залов со вспомогательными помещениями в МБОУ «СОШ № 64»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3253610154018000006 от 31.07.2018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>;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 xml:space="preserve">Выполнение подрядных работ по ремонту внутренних помещений МБДОУ </w:t>
      </w:r>
      <w:r>
        <w:rPr>
          <w:rFonts w:eastAsia="Lucida Sans Unicode"/>
          <w:kern w:val="1"/>
          <w:sz w:val="22"/>
          <w:szCs w:val="22"/>
        </w:rPr>
        <w:t>«</w:t>
      </w:r>
      <w:r w:rsidRPr="00F321AD">
        <w:rPr>
          <w:rFonts w:eastAsia="Lucida Sans Unicode"/>
          <w:kern w:val="1"/>
          <w:sz w:val="22"/>
          <w:szCs w:val="22"/>
        </w:rPr>
        <w:t>Центр развития ребенка - Детский сад №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F321AD">
        <w:rPr>
          <w:rFonts w:eastAsia="Lucida Sans Unicode"/>
          <w:kern w:val="1"/>
          <w:sz w:val="22"/>
          <w:szCs w:val="22"/>
        </w:rPr>
        <w:t>42</w:t>
      </w:r>
      <w:r>
        <w:rPr>
          <w:rFonts w:eastAsia="Lucida Sans Unicode"/>
          <w:kern w:val="1"/>
          <w:sz w:val="22"/>
          <w:szCs w:val="22"/>
        </w:rPr>
        <w:t xml:space="preserve">» (№ </w:t>
      </w:r>
      <w:r w:rsidRPr="00F321AD">
        <w:rPr>
          <w:rFonts w:eastAsia="Lucida Sans Unicode"/>
          <w:kern w:val="1"/>
          <w:sz w:val="22"/>
          <w:szCs w:val="22"/>
        </w:rPr>
        <w:t>3254311763018000003 от 03.09.2018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>;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>Выполнение подрядных работ по капитальному ремонту кровли жилого дома № 14 по ул. Киевской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3253625916818000200 от 24.09.201</w:t>
      </w:r>
      <w:r>
        <w:rPr>
          <w:rFonts w:eastAsia="Lucida Sans Unicode"/>
          <w:kern w:val="1"/>
          <w:sz w:val="22"/>
          <w:szCs w:val="22"/>
        </w:rPr>
        <w:t>8)</w:t>
      </w:r>
      <w:r w:rsidR="00071586">
        <w:rPr>
          <w:rFonts w:eastAsia="Lucida Sans Unicode"/>
          <w:kern w:val="1"/>
          <w:sz w:val="22"/>
          <w:szCs w:val="22"/>
        </w:rPr>
        <w:t>;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>Выполнение подрядных работ по капитальному ремонту жилого дома № 10 по ул. Сафонова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3253625916818000090 от 23.05.2018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>;</w:t>
      </w:r>
    </w:p>
    <w:p w:rsidR="00F321AD" w:rsidRP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>Выполнение подрядных работ по капитальному ремонту мест общего пользования жилого дома № 46 по ул. Некрасовской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3253625916818000141 от 23.07.2018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>;</w:t>
      </w:r>
    </w:p>
    <w:p w:rsidR="00F321AD" w:rsidRDefault="00F321AD" w:rsidP="00BE193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F321AD">
        <w:rPr>
          <w:rFonts w:eastAsia="Lucida Sans Unicode"/>
          <w:kern w:val="1"/>
          <w:sz w:val="22"/>
          <w:szCs w:val="22"/>
        </w:rPr>
        <w:t xml:space="preserve">Выполнение подрядных работ </w:t>
      </w:r>
      <w:r w:rsidR="005B74E5" w:rsidRPr="00F321AD">
        <w:rPr>
          <w:rFonts w:eastAsia="Lucida Sans Unicode"/>
          <w:kern w:val="1"/>
          <w:sz w:val="22"/>
          <w:szCs w:val="22"/>
        </w:rPr>
        <w:t>по ремонту</w:t>
      </w:r>
      <w:r w:rsidRPr="00F321AD">
        <w:rPr>
          <w:rFonts w:eastAsia="Lucida Sans Unicode"/>
          <w:kern w:val="1"/>
          <w:sz w:val="22"/>
          <w:szCs w:val="22"/>
        </w:rPr>
        <w:t xml:space="preserve"> фасада здания МБДОУ «Детский сад № 168»</w:t>
      </w:r>
      <w:r>
        <w:rPr>
          <w:rFonts w:eastAsia="Lucida Sans Unicode"/>
          <w:kern w:val="1"/>
          <w:sz w:val="22"/>
          <w:szCs w:val="22"/>
        </w:rPr>
        <w:t xml:space="preserve"> (№ </w:t>
      </w:r>
      <w:r w:rsidRPr="00F321AD">
        <w:rPr>
          <w:rFonts w:eastAsia="Lucida Sans Unicode"/>
          <w:kern w:val="1"/>
          <w:sz w:val="22"/>
          <w:szCs w:val="22"/>
        </w:rPr>
        <w:t>3253704320318000005 от 23.07.2018</w:t>
      </w:r>
      <w:r>
        <w:rPr>
          <w:rFonts w:eastAsia="Lucida Sans Unicode"/>
          <w:kern w:val="1"/>
          <w:sz w:val="22"/>
          <w:szCs w:val="22"/>
        </w:rPr>
        <w:t>)</w:t>
      </w:r>
      <w:r w:rsidR="00071586">
        <w:rPr>
          <w:rFonts w:eastAsia="Lucida Sans Unicode"/>
          <w:kern w:val="1"/>
          <w:sz w:val="22"/>
          <w:szCs w:val="22"/>
        </w:rPr>
        <w:t>.</w:t>
      </w:r>
    </w:p>
    <w:p w:rsidR="00071586" w:rsidRDefault="005B74E5" w:rsidP="008328AA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По итогам проведения внеплановых выездных проверок Дисциплинарным комитетом АСО «АСП» были применены меры дисциплинарного воздействия в виде предписаний и предупреждений (Протокол ДК № </w:t>
      </w:r>
      <w:r>
        <w:rPr>
          <w:rFonts w:eastAsia="Lucida Sans Unicode"/>
          <w:kern w:val="1"/>
          <w:sz w:val="22"/>
          <w:szCs w:val="22"/>
        </w:rPr>
        <w:lastRenderedPageBreak/>
        <w:t>49-18, Протокол ДК № 47-18, Протокол ДК № 48-18, Протокол ДК № 59-18, Протокол ДК № 60-18, Протокол ДК № 61-18, Протокол ДК № 62-18, Протокол ДК № 63-18)</w:t>
      </w:r>
      <w:r w:rsidR="008328AA">
        <w:rPr>
          <w:rFonts w:eastAsia="Lucida Sans Unicode"/>
          <w:kern w:val="1"/>
          <w:sz w:val="22"/>
          <w:szCs w:val="22"/>
        </w:rPr>
        <w:t>.</w:t>
      </w:r>
      <w:r w:rsidR="00C76B60">
        <w:rPr>
          <w:rFonts w:eastAsia="Lucida Sans Unicode"/>
          <w:kern w:val="1"/>
          <w:sz w:val="22"/>
          <w:szCs w:val="22"/>
        </w:rPr>
        <w:t xml:space="preserve"> </w:t>
      </w:r>
    </w:p>
    <w:p w:rsidR="00071586" w:rsidRDefault="00071586" w:rsidP="008328AA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  </w:t>
      </w:r>
      <w:r w:rsidR="008328AA">
        <w:rPr>
          <w:rFonts w:eastAsia="Lucida Sans Unicode"/>
          <w:kern w:val="1"/>
          <w:sz w:val="22"/>
          <w:szCs w:val="22"/>
        </w:rPr>
        <w:t xml:space="preserve">Сложившаяся ситуация свидетельствует о том, что предпринимаемые меры дисциплинарного воздействия не </w:t>
      </w:r>
      <w:r w:rsidR="00143E60">
        <w:rPr>
          <w:rFonts w:eastAsia="Lucida Sans Unicode"/>
          <w:kern w:val="1"/>
          <w:sz w:val="22"/>
          <w:szCs w:val="22"/>
        </w:rPr>
        <w:t>являются действенными по отношению к</w:t>
      </w:r>
      <w:r w:rsidR="008328AA">
        <w:rPr>
          <w:rFonts w:eastAsia="Lucida Sans Unicode"/>
          <w:kern w:val="1"/>
          <w:sz w:val="22"/>
          <w:szCs w:val="22"/>
        </w:rPr>
        <w:t xml:space="preserve"> ООО «АЛЬЯНС-ПРИМ»</w:t>
      </w:r>
      <w:r w:rsidR="00143E60">
        <w:rPr>
          <w:rFonts w:eastAsia="Lucida Sans Unicode"/>
          <w:kern w:val="1"/>
          <w:sz w:val="22"/>
          <w:szCs w:val="22"/>
        </w:rPr>
        <w:t xml:space="preserve">. </w:t>
      </w:r>
    </w:p>
    <w:p w:rsidR="008328AA" w:rsidRDefault="00071586" w:rsidP="008328AA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  </w:t>
      </w:r>
      <w:r w:rsidR="008328AA">
        <w:rPr>
          <w:rFonts w:eastAsia="Lucida Sans Unicode"/>
          <w:kern w:val="1"/>
          <w:sz w:val="22"/>
          <w:szCs w:val="22"/>
        </w:rPr>
        <w:t xml:space="preserve">На основании вышеизложенного Дисциплинарный комитет АСО «АСП» рекомендовал Совету АСО «АСП» применить меру </w:t>
      </w:r>
      <w:r w:rsidR="008328AA" w:rsidRPr="0035219C">
        <w:rPr>
          <w:rFonts w:eastAsia="Lucida Sans Unicode"/>
          <w:bCs/>
          <w:kern w:val="2"/>
          <w:sz w:val="22"/>
          <w:szCs w:val="22"/>
        </w:rPr>
        <w:t>дисциплинарного воздействия «приостановление права выполнять строительство, реконструкцию, капитальный ремонт объектов капитального строительства»</w:t>
      </w:r>
      <w:r w:rsidR="00143E60">
        <w:rPr>
          <w:rFonts w:eastAsia="Lucida Sans Unicode"/>
          <w:bCs/>
          <w:kern w:val="2"/>
          <w:sz w:val="22"/>
          <w:szCs w:val="22"/>
        </w:rPr>
        <w:t>.</w:t>
      </w:r>
    </w:p>
    <w:p w:rsidR="008328AA" w:rsidRDefault="008328AA" w:rsidP="008328AA">
      <w:pPr>
        <w:widowControl w:val="0"/>
        <w:tabs>
          <w:tab w:val="left" w:pos="5529"/>
        </w:tabs>
        <w:spacing w:line="240" w:lineRule="atLeast"/>
        <w:ind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7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«ВОЗДЕРЖАЛСЯ»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1.</w:t>
      </w:r>
    </w:p>
    <w:p w:rsidR="008328AA" w:rsidRDefault="0030565C" w:rsidP="008328AA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  <w:r>
        <w:rPr>
          <w:color w:val="111111"/>
          <w:sz w:val="22"/>
          <w:szCs w:val="20"/>
        </w:rPr>
        <w:t xml:space="preserve"> </w:t>
      </w:r>
      <w:r w:rsidR="008328AA">
        <w:rPr>
          <w:rFonts w:eastAsia="Lucida Sans Unicode"/>
          <w:kern w:val="1"/>
          <w:sz w:val="22"/>
          <w:szCs w:val="22"/>
        </w:rPr>
        <w:t xml:space="preserve">применить меру </w:t>
      </w:r>
      <w:r w:rsidR="008328AA" w:rsidRPr="0035219C">
        <w:rPr>
          <w:rFonts w:eastAsia="Lucida Sans Unicode"/>
          <w:bCs/>
          <w:kern w:val="2"/>
          <w:sz w:val="22"/>
          <w:szCs w:val="22"/>
        </w:rPr>
        <w:t>дисциплинарного воздействия «приостановление права выполнять строительство, реконструкцию, капитальный ремонт объектов капитального строительства»</w:t>
      </w:r>
      <w:r w:rsidR="008328AA">
        <w:rPr>
          <w:rFonts w:eastAsia="Lucida Sans Unicode"/>
          <w:bCs/>
          <w:kern w:val="2"/>
          <w:sz w:val="22"/>
          <w:szCs w:val="22"/>
        </w:rPr>
        <w:t xml:space="preserve"> сроком на 60 календарных дней </w:t>
      </w:r>
      <w:r w:rsidR="00C76B60">
        <w:rPr>
          <w:rFonts w:eastAsia="Lucida Sans Unicode"/>
          <w:bCs/>
          <w:kern w:val="2"/>
          <w:sz w:val="22"/>
          <w:szCs w:val="22"/>
        </w:rPr>
        <w:t>в отношении ООО «АЛЬЯНС-ПРИМ». По истечении срока дисциплинарного воздействия Контрольному комитету АСО «АСП» провести внеплановую проверку на предмет устранения допущенных правонарушений.</w:t>
      </w:r>
    </w:p>
    <w:p w:rsidR="0030565C" w:rsidRDefault="0030565C" w:rsidP="008328AA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color w:val="111111"/>
          <w:sz w:val="22"/>
          <w:szCs w:val="20"/>
        </w:rPr>
      </w:pPr>
    </w:p>
    <w:p w:rsidR="00C76B60" w:rsidRPr="009C48BB" w:rsidRDefault="00C76B60" w:rsidP="00C76B60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C76B60" w:rsidRPr="00037BE1" w:rsidRDefault="00C76B60" w:rsidP="00C76B6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С</w:t>
      </w:r>
      <w:r w:rsidRPr="00037BE1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>В.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Федоренко</w:t>
      </w:r>
      <w:r w:rsidRPr="00037BE1">
        <w:rPr>
          <w:rFonts w:eastAsia="Lucida Sans Unicode"/>
          <w:kern w:val="1"/>
          <w:sz w:val="22"/>
          <w:szCs w:val="22"/>
        </w:rPr>
        <w:t>, котор</w:t>
      </w:r>
      <w:r>
        <w:rPr>
          <w:rFonts w:eastAsia="Lucida Sans Unicode"/>
          <w:kern w:val="1"/>
          <w:sz w:val="22"/>
          <w:szCs w:val="22"/>
        </w:rPr>
        <w:t xml:space="preserve">ый предложил </w:t>
      </w:r>
      <w:r>
        <w:rPr>
          <w:color w:val="111111"/>
          <w:sz w:val="22"/>
          <w:szCs w:val="20"/>
        </w:rPr>
        <w:t xml:space="preserve">утвердить даты проведения </w:t>
      </w:r>
      <w:r w:rsidR="00143E60">
        <w:rPr>
          <w:color w:val="111111"/>
          <w:sz w:val="22"/>
          <w:szCs w:val="20"/>
        </w:rPr>
        <w:t xml:space="preserve">плановых </w:t>
      </w:r>
      <w:r>
        <w:rPr>
          <w:color w:val="111111"/>
          <w:sz w:val="22"/>
          <w:szCs w:val="20"/>
        </w:rPr>
        <w:t>заседаний Совета АСО «АСП» на 25.04.2019, 11.07.2019, 31.10.2019 с временем начала 16:00.</w:t>
      </w:r>
    </w:p>
    <w:p w:rsidR="00C76B60" w:rsidRDefault="00C76B60" w:rsidP="00C76B60">
      <w:pPr>
        <w:widowControl w:val="0"/>
        <w:tabs>
          <w:tab w:val="left" w:pos="5529"/>
        </w:tabs>
        <w:spacing w:line="240" w:lineRule="atLeast"/>
        <w:ind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8.</w:t>
      </w:r>
    </w:p>
    <w:p w:rsidR="00814E73" w:rsidRDefault="00C76B60" w:rsidP="00C76B60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  <w:r>
        <w:rPr>
          <w:color w:val="111111"/>
          <w:sz w:val="22"/>
          <w:szCs w:val="20"/>
        </w:rPr>
        <w:t xml:space="preserve"> утвердить даты проведения заседаний Совета АСО «АСП» на 25.04.2019, 11.07.2019, 31.10.2019 с временем начала каждого заседания 16:00.</w:t>
      </w:r>
    </w:p>
    <w:p w:rsidR="00C76B60" w:rsidRDefault="00C76B60" w:rsidP="00C76B60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C76B60" w:rsidRPr="009C48BB" w:rsidRDefault="00C76B60" w:rsidP="00C76B60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четвертому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C76B60" w:rsidRPr="00037BE1" w:rsidRDefault="00C76B60" w:rsidP="00C76B6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Е</w:t>
      </w:r>
      <w:r w:rsidRPr="00037BE1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>С.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Костюкова</w:t>
      </w:r>
      <w:r w:rsidRPr="00037BE1">
        <w:rPr>
          <w:rFonts w:eastAsia="Lucida Sans Unicode"/>
          <w:kern w:val="1"/>
          <w:sz w:val="22"/>
          <w:szCs w:val="22"/>
        </w:rPr>
        <w:t>,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FD308A">
        <w:rPr>
          <w:rFonts w:eastAsia="Lucida Sans Unicode"/>
          <w:kern w:val="1"/>
          <w:sz w:val="22"/>
          <w:szCs w:val="22"/>
        </w:rPr>
        <w:t xml:space="preserve">Ю.В. </w:t>
      </w:r>
      <w:proofErr w:type="spellStart"/>
      <w:r w:rsidR="00FD308A">
        <w:rPr>
          <w:rFonts w:eastAsia="Lucida Sans Unicode"/>
          <w:kern w:val="1"/>
          <w:sz w:val="22"/>
          <w:szCs w:val="22"/>
        </w:rPr>
        <w:t>Стефашина</w:t>
      </w:r>
      <w:proofErr w:type="spellEnd"/>
      <w:r w:rsidR="00FD308A">
        <w:rPr>
          <w:rFonts w:eastAsia="Lucida Sans Unicode"/>
          <w:kern w:val="1"/>
          <w:sz w:val="22"/>
          <w:szCs w:val="22"/>
        </w:rPr>
        <w:t xml:space="preserve">, </w:t>
      </w:r>
      <w:r w:rsidR="00143E60">
        <w:rPr>
          <w:rFonts w:eastAsia="Lucida Sans Unicode"/>
          <w:kern w:val="1"/>
          <w:sz w:val="22"/>
          <w:szCs w:val="22"/>
        </w:rPr>
        <w:t xml:space="preserve">С.В. Федоренко, </w:t>
      </w:r>
      <w:r w:rsidR="00FD308A">
        <w:rPr>
          <w:rFonts w:eastAsia="Lucida Sans Unicode"/>
          <w:kern w:val="1"/>
          <w:sz w:val="22"/>
          <w:szCs w:val="22"/>
        </w:rPr>
        <w:t xml:space="preserve">Б.В. </w:t>
      </w:r>
      <w:proofErr w:type="spellStart"/>
      <w:r w:rsidR="00FD308A">
        <w:rPr>
          <w:rFonts w:eastAsia="Lucida Sans Unicode"/>
          <w:kern w:val="1"/>
          <w:sz w:val="22"/>
          <w:szCs w:val="22"/>
        </w:rPr>
        <w:t>Савранского</w:t>
      </w:r>
      <w:proofErr w:type="spellEnd"/>
      <w:r w:rsidR="00FD308A">
        <w:rPr>
          <w:rFonts w:eastAsia="Lucida Sans Unicode"/>
          <w:kern w:val="1"/>
          <w:sz w:val="22"/>
          <w:szCs w:val="22"/>
        </w:rPr>
        <w:t xml:space="preserve">, Н.Н. Куликову, В.Д. Блохину </w:t>
      </w:r>
      <w:r w:rsidR="00FD308A">
        <w:rPr>
          <w:rFonts w:eastAsia="Lucida Sans Unicode"/>
          <w:bCs/>
          <w:kern w:val="2"/>
          <w:sz w:val="22"/>
          <w:szCs w:val="22"/>
        </w:rPr>
        <w:t xml:space="preserve">которые сообщили </w:t>
      </w:r>
      <w:r w:rsidR="00071586">
        <w:rPr>
          <w:rFonts w:eastAsia="Lucida Sans Unicode"/>
          <w:bCs/>
          <w:kern w:val="2"/>
          <w:sz w:val="22"/>
          <w:szCs w:val="22"/>
        </w:rPr>
        <w:t xml:space="preserve">о </w:t>
      </w:r>
      <w:r w:rsidR="00143E60">
        <w:rPr>
          <w:rFonts w:eastAsia="Lucida Sans Unicode"/>
          <w:bCs/>
          <w:kern w:val="2"/>
          <w:sz w:val="22"/>
          <w:szCs w:val="22"/>
        </w:rPr>
        <w:t xml:space="preserve">проводимой работе и о </w:t>
      </w:r>
      <w:r w:rsidR="00FD308A" w:rsidRPr="0035219C">
        <w:rPr>
          <w:rFonts w:eastAsia="Lucida Sans Unicode"/>
          <w:bCs/>
          <w:kern w:val="2"/>
          <w:sz w:val="22"/>
          <w:szCs w:val="22"/>
        </w:rPr>
        <w:t>плане</w:t>
      </w:r>
      <w:r w:rsidR="00071586">
        <w:rPr>
          <w:rFonts w:eastAsia="Lucida Sans Unicode"/>
          <w:bCs/>
          <w:kern w:val="2"/>
          <w:sz w:val="22"/>
          <w:szCs w:val="22"/>
        </w:rPr>
        <w:t xml:space="preserve"> работы </w:t>
      </w:r>
      <w:bookmarkStart w:id="6" w:name="_GoBack"/>
      <w:bookmarkEnd w:id="6"/>
      <w:r w:rsidR="00FD308A" w:rsidRPr="0035219C">
        <w:rPr>
          <w:rFonts w:eastAsia="Lucida Sans Unicode"/>
          <w:bCs/>
          <w:kern w:val="2"/>
          <w:sz w:val="22"/>
          <w:szCs w:val="22"/>
        </w:rPr>
        <w:t>на 2019</w:t>
      </w:r>
      <w:r w:rsidR="00143E60">
        <w:rPr>
          <w:rFonts w:eastAsia="Lucida Sans Unicode"/>
          <w:bCs/>
          <w:kern w:val="2"/>
          <w:sz w:val="22"/>
          <w:szCs w:val="22"/>
        </w:rPr>
        <w:t>.</w:t>
      </w:r>
    </w:p>
    <w:p w:rsidR="00C76B60" w:rsidRDefault="00C76B60" w:rsidP="00C76B60">
      <w:pPr>
        <w:widowControl w:val="0"/>
        <w:tabs>
          <w:tab w:val="left" w:pos="5529"/>
        </w:tabs>
        <w:spacing w:line="240" w:lineRule="atLeast"/>
        <w:ind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8.</w:t>
      </w:r>
    </w:p>
    <w:p w:rsidR="00C76B60" w:rsidRDefault="00C76B60" w:rsidP="00C76B60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  <w:r>
        <w:rPr>
          <w:color w:val="111111"/>
          <w:sz w:val="22"/>
          <w:szCs w:val="20"/>
        </w:rPr>
        <w:t xml:space="preserve"> </w:t>
      </w:r>
      <w:r w:rsidR="00FD308A">
        <w:rPr>
          <w:color w:val="111111"/>
          <w:sz w:val="22"/>
          <w:szCs w:val="20"/>
        </w:rPr>
        <w:t>принять к сведению.</w:t>
      </w:r>
    </w:p>
    <w:p w:rsidR="00FD308A" w:rsidRDefault="00FD308A" w:rsidP="00FD308A">
      <w:pPr>
        <w:widowControl w:val="0"/>
        <w:tabs>
          <w:tab w:val="left" w:pos="5529"/>
        </w:tabs>
        <w:spacing w:line="240" w:lineRule="atLeast"/>
        <w:ind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</w:p>
    <w:p w:rsidR="00C470C0" w:rsidRPr="00814E73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2"/>
      <w:bookmarkEnd w:id="3"/>
      <w:bookmarkEnd w:id="4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8F0C55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F27" w:rsidRDefault="00C92F27" w:rsidP="00F840BC">
      <w:r>
        <w:separator/>
      </w:r>
    </w:p>
  </w:endnote>
  <w:endnote w:type="continuationSeparator" w:id="0">
    <w:p w:rsidR="00C92F27" w:rsidRDefault="00C92F2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F27" w:rsidRDefault="00C92F27" w:rsidP="00F840BC">
      <w:r>
        <w:separator/>
      </w:r>
    </w:p>
  </w:footnote>
  <w:footnote w:type="continuationSeparator" w:id="0">
    <w:p w:rsidR="00C92F27" w:rsidRDefault="00C92F2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B2857"/>
    <w:multiLevelType w:val="hybridMultilevel"/>
    <w:tmpl w:val="CED8E686"/>
    <w:lvl w:ilvl="0" w:tplc="3F32AC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F221E50"/>
    <w:multiLevelType w:val="hybridMultilevel"/>
    <w:tmpl w:val="EDE2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0907"/>
    <w:rsid w:val="0003229D"/>
    <w:rsid w:val="00037BE1"/>
    <w:rsid w:val="000547F2"/>
    <w:rsid w:val="00055B50"/>
    <w:rsid w:val="000701E8"/>
    <w:rsid w:val="00071586"/>
    <w:rsid w:val="00080274"/>
    <w:rsid w:val="00082344"/>
    <w:rsid w:val="000874D5"/>
    <w:rsid w:val="00087BAA"/>
    <w:rsid w:val="00090618"/>
    <w:rsid w:val="000A17FD"/>
    <w:rsid w:val="000A3CB9"/>
    <w:rsid w:val="000B0D97"/>
    <w:rsid w:val="000B1E03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3E6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565C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219C"/>
    <w:rsid w:val="003539A8"/>
    <w:rsid w:val="003545E3"/>
    <w:rsid w:val="00360FA6"/>
    <w:rsid w:val="00362670"/>
    <w:rsid w:val="003661BE"/>
    <w:rsid w:val="0036680B"/>
    <w:rsid w:val="00377E33"/>
    <w:rsid w:val="003919C5"/>
    <w:rsid w:val="00394E98"/>
    <w:rsid w:val="003A0C22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B74E5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668B8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4E73"/>
    <w:rsid w:val="00816AA3"/>
    <w:rsid w:val="00817005"/>
    <w:rsid w:val="008200E5"/>
    <w:rsid w:val="008261DE"/>
    <w:rsid w:val="00827CE0"/>
    <w:rsid w:val="00831C05"/>
    <w:rsid w:val="008328AA"/>
    <w:rsid w:val="00834627"/>
    <w:rsid w:val="00841038"/>
    <w:rsid w:val="00842C0E"/>
    <w:rsid w:val="00844717"/>
    <w:rsid w:val="008461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D13CF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E1930"/>
    <w:rsid w:val="00BF44AF"/>
    <w:rsid w:val="00C00E2A"/>
    <w:rsid w:val="00C02269"/>
    <w:rsid w:val="00C04617"/>
    <w:rsid w:val="00C04AD8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6B60"/>
    <w:rsid w:val="00C771B3"/>
    <w:rsid w:val="00C80FB6"/>
    <w:rsid w:val="00C92F27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0286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21AD"/>
    <w:rsid w:val="00F343AE"/>
    <w:rsid w:val="00F3737D"/>
    <w:rsid w:val="00F402C9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308A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91B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CD4E-026C-411E-BC05-9B079518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2019-02-08T05:18:00Z</cp:lastPrinted>
  <dcterms:created xsi:type="dcterms:W3CDTF">2019-02-08T05:32:00Z</dcterms:created>
  <dcterms:modified xsi:type="dcterms:W3CDTF">2019-02-08T05:32:00Z</dcterms:modified>
</cp:coreProperties>
</file>