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E9598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52</w:t>
      </w:r>
      <w:r w:rsidR="000C68BB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0C68BB" w:rsidP="000C68BB">
      <w:pPr>
        <w:widowControl w:val="0"/>
        <w:tabs>
          <w:tab w:val="left" w:pos="1140"/>
          <w:tab w:val="left" w:pos="5529"/>
        </w:tabs>
        <w:spacing w:after="120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84D08" w:rsidRPr="00184118" w:rsidRDefault="006545BD" w:rsidP="000C68BB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184118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184118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184118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184118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184118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184118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184118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184118">
        <w:rPr>
          <w:rFonts w:eastAsia="Lucida Sans Unicode"/>
          <w:bCs/>
          <w:kern w:val="2"/>
          <w:sz w:val="22"/>
          <w:szCs w:val="22"/>
        </w:rPr>
        <w:t>»</w:t>
      </w:r>
      <w:r w:rsidRPr="00184118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 w:rsidRPr="00184118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 w:rsidRPr="00184118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 w:rsidRPr="00184118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184118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 w:rsidRPr="00184118">
        <w:rPr>
          <w:rFonts w:eastAsia="Lucida Sans Unicode"/>
          <w:bCs/>
          <w:kern w:val="2"/>
          <w:sz w:val="22"/>
          <w:szCs w:val="22"/>
        </w:rPr>
        <w:t>«</w:t>
      </w:r>
      <w:r w:rsidRPr="00184118">
        <w:rPr>
          <w:rFonts w:eastAsia="Lucida Sans Unicode"/>
          <w:bCs/>
          <w:kern w:val="2"/>
          <w:sz w:val="22"/>
          <w:szCs w:val="22"/>
        </w:rPr>
        <w:t>Н</w:t>
      </w:r>
      <w:r w:rsidR="00BB29AA" w:rsidRPr="00184118">
        <w:rPr>
          <w:rFonts w:eastAsia="Lucida Sans Unicode"/>
          <w:bCs/>
          <w:kern w:val="2"/>
          <w:sz w:val="22"/>
          <w:szCs w:val="22"/>
        </w:rPr>
        <w:t>овый дом</w:t>
      </w:r>
      <w:r w:rsidRPr="00184118">
        <w:rPr>
          <w:rFonts w:eastAsia="Lucida Sans Unicode"/>
          <w:bCs/>
          <w:kern w:val="2"/>
          <w:sz w:val="22"/>
          <w:szCs w:val="22"/>
        </w:rPr>
        <w:t>»</w:t>
      </w:r>
      <w:r w:rsidRPr="00184118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184118">
        <w:rPr>
          <w:rFonts w:eastAsia="Lucida Sans Unicode"/>
          <w:bCs/>
          <w:kern w:val="2"/>
          <w:sz w:val="22"/>
          <w:szCs w:val="22"/>
        </w:rPr>
        <w:br/>
        <w:t xml:space="preserve">7. </w:t>
      </w:r>
      <w:r w:rsidR="00B84D08" w:rsidRPr="00184118">
        <w:rPr>
          <w:rFonts w:eastAsia="Lucida Sans Unicode"/>
          <w:bCs/>
          <w:kern w:val="2"/>
          <w:sz w:val="22"/>
          <w:szCs w:val="22"/>
        </w:rPr>
        <w:t>Блохина Валерия Дмитриевна, генеральный директор ООО «Примстройконтроль»</w:t>
      </w:r>
    </w:p>
    <w:p w:rsidR="00E9001A" w:rsidRPr="00184118" w:rsidRDefault="006545BD" w:rsidP="000C68BB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184118">
        <w:rPr>
          <w:rFonts w:eastAsia="Lucida Sans Unicode"/>
          <w:bCs/>
          <w:kern w:val="2"/>
          <w:sz w:val="22"/>
          <w:szCs w:val="22"/>
        </w:rPr>
        <w:t xml:space="preserve">8. </w:t>
      </w:r>
      <w:r w:rsidR="00B84D08" w:rsidRPr="00184118">
        <w:rPr>
          <w:rFonts w:eastAsia="Lucida Sans Unicode"/>
          <w:bCs/>
          <w:kern w:val="2"/>
          <w:sz w:val="22"/>
          <w:szCs w:val="22"/>
        </w:rPr>
        <w:t>Куликова Надежда Николаевна, руководитель подразделения КГА ПОУ «Энергетический колледж»</w:t>
      </w:r>
      <w:r w:rsidRPr="00184118">
        <w:rPr>
          <w:rFonts w:eastAsia="Lucida Sans Unicode"/>
          <w:bCs/>
          <w:kern w:val="2"/>
          <w:sz w:val="22"/>
          <w:szCs w:val="22"/>
        </w:rPr>
        <w:br/>
      </w:r>
      <w:r w:rsidRPr="00184118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 w:rsidRPr="00184118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184118">
        <w:rPr>
          <w:rFonts w:eastAsia="Lucida Sans Unicode"/>
          <w:bCs/>
          <w:kern w:val="2"/>
          <w:sz w:val="22"/>
          <w:szCs w:val="22"/>
        </w:rPr>
        <w:br/>
      </w:r>
      <w:r w:rsidRPr="00184118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184118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E9001A" w:rsidRPr="00184118" w:rsidRDefault="00E9001A" w:rsidP="000C68BB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184118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184118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184118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184118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 w:rsidRPr="00184118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184118" w:rsidRDefault="00E9001A" w:rsidP="000C68BB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184118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184118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 w:rsidRPr="00184118">
        <w:rPr>
          <w:rFonts w:eastAsia="Lucida Sans Unicode"/>
          <w:bCs/>
          <w:kern w:val="2"/>
          <w:sz w:val="22"/>
          <w:szCs w:val="22"/>
        </w:rPr>
        <w:t>Яковлева Ксения Сергеевна</w:t>
      </w:r>
    </w:p>
    <w:p w:rsidR="000C68BB" w:rsidRDefault="00E9001A" w:rsidP="000C68BB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184118">
        <w:rPr>
          <w:rFonts w:eastAsia="Lucida Sans Unicode"/>
          <w:b/>
          <w:bCs/>
          <w:kern w:val="2"/>
          <w:sz w:val="22"/>
          <w:szCs w:val="22"/>
        </w:rPr>
        <w:t>Повестка дня:</w:t>
      </w:r>
    </w:p>
    <w:p w:rsidR="00F06F1E" w:rsidRPr="000C68BB" w:rsidRDefault="000C68BB" w:rsidP="000C68BB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1. </w:t>
      </w:r>
      <w:r w:rsidR="00F06F1E" w:rsidRPr="00184118">
        <w:rPr>
          <w:rFonts w:eastAsia="Lucida Sans Unicode"/>
          <w:bCs/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0C68BB">
        <w:rPr>
          <w:rFonts w:eastAsia="Lucida Sans Unicode"/>
          <w:b/>
          <w:bCs/>
          <w:kern w:val="2"/>
          <w:sz w:val="22"/>
          <w:szCs w:val="22"/>
        </w:rPr>
        <w:t>ОО</w:t>
      </w:r>
      <w:r w:rsidR="00F06F1E" w:rsidRPr="00184118">
        <w:rPr>
          <w:rFonts w:eastAsia="Lucida Sans Unicode"/>
          <w:b/>
          <w:bCs/>
          <w:kern w:val="2"/>
          <w:sz w:val="22"/>
          <w:szCs w:val="22"/>
        </w:rPr>
        <w:t xml:space="preserve">О </w:t>
      </w:r>
      <w:r w:rsidR="0039028A" w:rsidRPr="00184118">
        <w:rPr>
          <w:rFonts w:eastAsia="Lucida Sans Unicode"/>
          <w:b/>
          <w:bCs/>
          <w:kern w:val="2"/>
          <w:sz w:val="22"/>
          <w:szCs w:val="22"/>
        </w:rPr>
        <w:t>«</w:t>
      </w:r>
      <w:r>
        <w:rPr>
          <w:rFonts w:eastAsia="Lucida Sans Unicode"/>
          <w:b/>
          <w:bCs/>
          <w:kern w:val="2"/>
          <w:sz w:val="22"/>
          <w:szCs w:val="22"/>
        </w:rPr>
        <w:t>Строительство железных дорог</w:t>
      </w:r>
      <w:r w:rsidR="00F06F1E" w:rsidRPr="00184118">
        <w:rPr>
          <w:rFonts w:eastAsia="Lucida Sans Unicode"/>
          <w:b/>
          <w:bCs/>
          <w:kern w:val="2"/>
          <w:sz w:val="22"/>
          <w:szCs w:val="22"/>
        </w:rPr>
        <w:t>»</w:t>
      </w:r>
      <w:r w:rsidR="00F06F1E" w:rsidRPr="00184118">
        <w:rPr>
          <w:rFonts w:eastAsia="Lucida Sans Unicode"/>
          <w:bCs/>
          <w:kern w:val="2"/>
          <w:sz w:val="22"/>
          <w:szCs w:val="22"/>
        </w:rPr>
        <w:t>.</w:t>
      </w:r>
    </w:p>
    <w:p w:rsidR="00535BF5" w:rsidRPr="00184118" w:rsidRDefault="00535BF5" w:rsidP="000C68BB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184118">
        <w:rPr>
          <w:b/>
          <w:bCs/>
          <w:iCs/>
          <w:sz w:val="22"/>
          <w:szCs w:val="22"/>
        </w:rPr>
        <w:t>Р</w:t>
      </w:r>
      <w:r w:rsidRPr="00184118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976840" w:rsidRPr="00184118" w:rsidRDefault="00976840" w:rsidP="000C68BB">
      <w:pPr>
        <w:widowControl w:val="0"/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0" w:name="_Hlk483832162"/>
      <w:bookmarkStart w:id="1" w:name="_Hlk483229268"/>
      <w:bookmarkStart w:id="2" w:name="_Hlk485286667"/>
      <w:r w:rsidRPr="00184118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D50A07" w:rsidRPr="00184118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184118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1F09E1" w:rsidRPr="00184118" w:rsidRDefault="001F09E1" w:rsidP="000C68BB">
      <w:pPr>
        <w:widowControl w:val="0"/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</w:rPr>
      </w:pPr>
      <w:bookmarkStart w:id="3" w:name="_Hlk518648910"/>
      <w:r w:rsidRPr="00184118">
        <w:rPr>
          <w:b/>
          <w:bCs/>
          <w:color w:val="111111"/>
          <w:sz w:val="22"/>
          <w:szCs w:val="22"/>
          <w:bdr w:val="none" w:sz="0" w:space="0" w:color="auto" w:frame="1"/>
        </w:rPr>
        <w:t>Слушали</w:t>
      </w:r>
      <w:r w:rsidRPr="00184118">
        <w:rPr>
          <w:color w:val="111111"/>
          <w:sz w:val="22"/>
          <w:szCs w:val="22"/>
        </w:rPr>
        <w:t xml:space="preserve">: Н.Н. </w:t>
      </w:r>
      <w:proofErr w:type="spellStart"/>
      <w:r w:rsidRPr="00184118">
        <w:rPr>
          <w:color w:val="111111"/>
          <w:sz w:val="22"/>
          <w:szCs w:val="22"/>
        </w:rPr>
        <w:t>Линевич</w:t>
      </w:r>
      <w:proofErr w:type="spellEnd"/>
      <w:r w:rsidRPr="00184118">
        <w:rPr>
          <w:color w:val="111111"/>
          <w:sz w:val="22"/>
          <w:szCs w:val="22"/>
        </w:rPr>
        <w:t>, которая сообщила о поступившем заявлении о внесении изменени</w:t>
      </w:r>
      <w:r w:rsidR="00452F8F" w:rsidRPr="00184118">
        <w:rPr>
          <w:color w:val="111111"/>
          <w:sz w:val="22"/>
          <w:szCs w:val="22"/>
        </w:rPr>
        <w:t>й</w:t>
      </w:r>
      <w:r w:rsidRPr="00184118">
        <w:rPr>
          <w:color w:val="111111"/>
          <w:sz w:val="22"/>
          <w:szCs w:val="22"/>
        </w:rPr>
        <w:t xml:space="preserve"> в реестр членов АСО «АСП» от </w:t>
      </w:r>
      <w:r w:rsidR="000C68BB">
        <w:rPr>
          <w:b/>
          <w:color w:val="111111"/>
          <w:sz w:val="22"/>
          <w:szCs w:val="22"/>
        </w:rPr>
        <w:t>ОО</w:t>
      </w:r>
      <w:r w:rsidRPr="00184118">
        <w:rPr>
          <w:b/>
          <w:color w:val="111111"/>
          <w:sz w:val="22"/>
          <w:szCs w:val="22"/>
        </w:rPr>
        <w:t>О</w:t>
      </w:r>
      <w:r w:rsidRPr="00184118">
        <w:rPr>
          <w:b/>
          <w:bCs/>
          <w:color w:val="111111"/>
          <w:sz w:val="22"/>
          <w:szCs w:val="22"/>
          <w:bdr w:val="none" w:sz="0" w:space="0" w:color="auto" w:frame="1"/>
        </w:rPr>
        <w:t xml:space="preserve"> </w:t>
      </w:r>
      <w:r w:rsidR="0039028A" w:rsidRPr="00184118">
        <w:rPr>
          <w:rFonts w:eastAsia="Lucida Sans Unicode"/>
          <w:b/>
          <w:bCs/>
          <w:kern w:val="2"/>
          <w:sz w:val="22"/>
          <w:szCs w:val="22"/>
        </w:rPr>
        <w:t>«</w:t>
      </w:r>
      <w:r w:rsidR="000C68BB">
        <w:rPr>
          <w:rFonts w:eastAsia="Lucida Sans Unicode"/>
          <w:b/>
          <w:bCs/>
          <w:kern w:val="2"/>
          <w:sz w:val="22"/>
          <w:szCs w:val="22"/>
        </w:rPr>
        <w:t>Строительство железных дорог</w:t>
      </w:r>
      <w:r w:rsidR="0039028A" w:rsidRPr="00184118">
        <w:rPr>
          <w:rFonts w:eastAsia="Lucida Sans Unicode"/>
          <w:b/>
          <w:bCs/>
          <w:kern w:val="2"/>
          <w:sz w:val="22"/>
          <w:szCs w:val="22"/>
        </w:rPr>
        <w:t>»</w:t>
      </w:r>
      <w:r w:rsidRPr="00184118">
        <w:rPr>
          <w:b/>
          <w:bCs/>
          <w:color w:val="111111"/>
          <w:sz w:val="22"/>
          <w:szCs w:val="22"/>
          <w:bdr w:val="none" w:sz="0" w:space="0" w:color="auto" w:frame="1"/>
        </w:rPr>
        <w:t>.</w:t>
      </w:r>
      <w:r w:rsidRPr="00184118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1F09E1" w:rsidRPr="00184118" w:rsidRDefault="001F09E1" w:rsidP="000C68BB">
      <w:pPr>
        <w:widowControl w:val="0"/>
        <w:tabs>
          <w:tab w:val="left" w:pos="1140"/>
          <w:tab w:val="left" w:pos="5529"/>
        </w:tabs>
        <w:ind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184118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1F09E1" w:rsidRPr="00184118" w:rsidRDefault="001F09E1" w:rsidP="000C68BB">
      <w:pPr>
        <w:widowControl w:val="0"/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</w:rPr>
      </w:pPr>
      <w:r w:rsidRPr="00184118">
        <w:rPr>
          <w:b/>
          <w:color w:val="111111"/>
          <w:sz w:val="22"/>
          <w:szCs w:val="22"/>
        </w:rPr>
        <w:t>Постановили</w:t>
      </w:r>
      <w:r w:rsidRPr="00184118">
        <w:rPr>
          <w:color w:val="111111"/>
          <w:sz w:val="22"/>
          <w:szCs w:val="22"/>
        </w:rPr>
        <w:t>: на основании поступившего заявления</w:t>
      </w:r>
      <w:r w:rsidR="0039028A" w:rsidRPr="00184118">
        <w:rPr>
          <w:color w:val="111111"/>
          <w:sz w:val="22"/>
          <w:szCs w:val="22"/>
        </w:rPr>
        <w:t xml:space="preserve"> и </w:t>
      </w:r>
      <w:r w:rsidR="00E9598D" w:rsidRPr="00184118">
        <w:rPr>
          <w:color w:val="111111"/>
          <w:sz w:val="22"/>
          <w:szCs w:val="22"/>
        </w:rPr>
        <w:t>оплаты денежных средств в Компенсационный фонд обеспечения договорных обязательст</w:t>
      </w:r>
      <w:bookmarkStart w:id="4" w:name="_GoBack"/>
      <w:bookmarkEnd w:id="4"/>
      <w:r w:rsidR="00E9598D" w:rsidRPr="00184118">
        <w:rPr>
          <w:color w:val="111111"/>
          <w:sz w:val="22"/>
          <w:szCs w:val="22"/>
        </w:rPr>
        <w:t xml:space="preserve">в установить </w:t>
      </w:r>
      <w:r w:rsidR="00E9598D" w:rsidRPr="00184118">
        <w:rPr>
          <w:color w:val="111111"/>
          <w:sz w:val="22"/>
          <w:szCs w:val="22"/>
          <w:lang w:val="en-US"/>
        </w:rPr>
        <w:t>II</w:t>
      </w:r>
      <w:r w:rsidR="00E9598D" w:rsidRPr="00184118">
        <w:rPr>
          <w:color w:val="111111"/>
          <w:sz w:val="22"/>
          <w:szCs w:val="22"/>
        </w:rPr>
        <w:t xml:space="preserve"> уровень </w:t>
      </w:r>
      <w:r w:rsidR="00452F8F" w:rsidRPr="00184118">
        <w:rPr>
          <w:color w:val="111111"/>
          <w:sz w:val="22"/>
          <w:szCs w:val="22"/>
        </w:rPr>
        <w:t xml:space="preserve">ответственности (до 500 млн. руб.) для </w:t>
      </w:r>
      <w:r w:rsidR="000C68BB">
        <w:rPr>
          <w:b/>
          <w:color w:val="111111"/>
          <w:sz w:val="22"/>
          <w:szCs w:val="22"/>
        </w:rPr>
        <w:t>ОО</w:t>
      </w:r>
      <w:r w:rsidRPr="00184118">
        <w:rPr>
          <w:b/>
          <w:color w:val="111111"/>
          <w:sz w:val="22"/>
          <w:szCs w:val="22"/>
        </w:rPr>
        <w:t xml:space="preserve">О </w:t>
      </w:r>
      <w:r w:rsidR="0039028A" w:rsidRPr="00184118">
        <w:rPr>
          <w:rFonts w:eastAsia="Lucida Sans Unicode"/>
          <w:b/>
          <w:bCs/>
          <w:kern w:val="2"/>
          <w:sz w:val="22"/>
          <w:szCs w:val="22"/>
        </w:rPr>
        <w:t>«</w:t>
      </w:r>
      <w:r w:rsidR="000C68BB" w:rsidRPr="000C68BB">
        <w:rPr>
          <w:rFonts w:eastAsia="Lucida Sans Unicode"/>
          <w:b/>
          <w:bCs/>
          <w:kern w:val="2"/>
          <w:sz w:val="22"/>
          <w:szCs w:val="22"/>
        </w:rPr>
        <w:t>Строительство железных</w:t>
      </w:r>
      <w:r w:rsidR="00970356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0C68BB" w:rsidRPr="000C68BB">
        <w:rPr>
          <w:rFonts w:eastAsia="Lucida Sans Unicode"/>
          <w:b/>
          <w:bCs/>
          <w:kern w:val="2"/>
          <w:sz w:val="22"/>
          <w:szCs w:val="22"/>
        </w:rPr>
        <w:t>дорог</w:t>
      </w:r>
      <w:r w:rsidR="0039028A" w:rsidRPr="00184118">
        <w:rPr>
          <w:rFonts w:eastAsia="Lucida Sans Unicode"/>
          <w:b/>
          <w:bCs/>
          <w:kern w:val="2"/>
          <w:sz w:val="22"/>
          <w:szCs w:val="22"/>
        </w:rPr>
        <w:t>»</w:t>
      </w:r>
      <w:r w:rsidR="00452F8F" w:rsidRPr="00184118">
        <w:rPr>
          <w:color w:val="111111"/>
          <w:sz w:val="22"/>
          <w:szCs w:val="22"/>
        </w:rPr>
        <w:t>.</w:t>
      </w:r>
    </w:p>
    <w:bookmarkEnd w:id="3"/>
    <w:p w:rsidR="00452F8F" w:rsidRPr="00184118" w:rsidRDefault="00452F8F" w:rsidP="00452F8F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C470C0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kern w:val="1"/>
          <w:sz w:val="22"/>
          <w:szCs w:val="22"/>
        </w:rPr>
      </w:pPr>
    </w:p>
    <w:p w:rsidR="00184118" w:rsidRPr="00452F8F" w:rsidRDefault="00184118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0"/>
      <w:bookmarkEnd w:id="1"/>
      <w:bookmarkEnd w:id="2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9DC" w:rsidRDefault="004269DC" w:rsidP="00F840BC">
      <w:r>
        <w:separator/>
      </w:r>
    </w:p>
  </w:endnote>
  <w:endnote w:type="continuationSeparator" w:id="0">
    <w:p w:rsidR="004269DC" w:rsidRDefault="004269D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9DC" w:rsidRDefault="004269DC" w:rsidP="00F840BC">
      <w:r>
        <w:separator/>
      </w:r>
    </w:p>
  </w:footnote>
  <w:footnote w:type="continuationSeparator" w:id="0">
    <w:p w:rsidR="004269DC" w:rsidRDefault="004269D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C68BB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4118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9DC"/>
    <w:rsid w:val="004325CB"/>
    <w:rsid w:val="00435C52"/>
    <w:rsid w:val="00452F8F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08EC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16C74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0356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0579F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810C8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61F3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462D7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598D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5B7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9AC3D-610C-46DD-B8B0-24BA7651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2019-03-01T01:21:00Z</cp:lastPrinted>
  <dcterms:created xsi:type="dcterms:W3CDTF">2019-03-01T01:12:00Z</dcterms:created>
  <dcterms:modified xsi:type="dcterms:W3CDTF">2019-03-01T01:34:00Z</dcterms:modified>
</cp:coreProperties>
</file>