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D4E14">
        <w:rPr>
          <w:rFonts w:eastAsia="Calibri"/>
          <w:b/>
          <w:bCs/>
          <w:sz w:val="22"/>
          <w:szCs w:val="22"/>
        </w:rPr>
        <w:t>3</w:t>
      </w:r>
      <w:r w:rsidR="00657AF1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7A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 w:rsidR="00976840">
        <w:rPr>
          <w:rFonts w:eastAsia="Lucida Sans Unicode"/>
          <w:b/>
          <w:bCs/>
          <w:kern w:val="2"/>
          <w:sz w:val="22"/>
          <w:szCs w:val="22"/>
        </w:rPr>
        <w:t>«</w:t>
      </w:r>
      <w:r w:rsidR="009C34B5">
        <w:rPr>
          <w:rFonts w:eastAsia="Lucida Sans Unicode"/>
          <w:b/>
          <w:bCs/>
          <w:kern w:val="2"/>
          <w:sz w:val="22"/>
          <w:szCs w:val="22"/>
        </w:rPr>
        <w:t>Ротонда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A82F20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9C34B5">
        <w:rPr>
          <w:rFonts w:eastAsia="Lucida Sans Unicode"/>
          <w:b/>
          <w:bCs/>
          <w:kern w:val="2"/>
          <w:sz w:val="22"/>
          <w:szCs w:val="22"/>
        </w:rPr>
        <w:t>Компания Турмалин ДВ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9C34B5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«Строитель-1».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9C34B5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A82F20" w:rsidRDefault="00426EB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  <w:bookmarkStart w:id="8" w:name="_Hlk531344428"/>
      <w:r w:rsidR="00A82F20">
        <w:rPr>
          <w:color w:val="111111"/>
          <w:sz w:val="22"/>
          <w:szCs w:val="20"/>
        </w:rPr>
        <w:t>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A82F20">
        <w:rPr>
          <w:rFonts w:eastAsia="Lucida Sans Unicode"/>
          <w:bCs/>
          <w:kern w:val="2"/>
          <w:sz w:val="22"/>
          <w:szCs w:val="22"/>
        </w:rPr>
        <w:t>(</w:t>
      </w:r>
      <w:r w:rsidR="009C34B5">
        <w:rPr>
          <w:rFonts w:eastAsia="Lucida Sans Unicode"/>
          <w:bCs/>
          <w:kern w:val="2"/>
          <w:sz w:val="22"/>
          <w:szCs w:val="22"/>
        </w:rPr>
        <w:t>кроме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C34B5">
        <w:rPr>
          <w:rFonts w:eastAsia="Lucida Sans Unicode"/>
          <w:bCs/>
          <w:kern w:val="2"/>
          <w:sz w:val="22"/>
          <w:szCs w:val="22"/>
        </w:rPr>
        <w:t>ов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</w:t>
      </w:r>
      <w:r w:rsidR="00A82F20">
        <w:rPr>
          <w:rFonts w:eastAsia="Lucida Sans Unicode"/>
          <w:bCs/>
          <w:kern w:val="2"/>
          <w:sz w:val="22"/>
          <w:szCs w:val="22"/>
        </w:rPr>
        <w:t>(</w:t>
      </w:r>
      <w:r w:rsidR="009C34B5">
        <w:rPr>
          <w:rFonts w:eastAsia="Lucida Sans Unicode"/>
          <w:bCs/>
          <w:kern w:val="2"/>
          <w:sz w:val="22"/>
          <w:szCs w:val="22"/>
        </w:rPr>
        <w:t>кроме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C34B5">
        <w:rPr>
          <w:rFonts w:eastAsia="Lucida Sans Unicode"/>
          <w:bCs/>
          <w:kern w:val="2"/>
          <w:sz w:val="22"/>
          <w:szCs w:val="22"/>
        </w:rPr>
        <w:t>ов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)</w:t>
      </w:r>
      <w:r w:rsidRPr="00426EB0">
        <w:rPr>
          <w:rFonts w:eastAsia="Lucida Sans Unicode"/>
          <w:bCs/>
          <w:kern w:val="2"/>
          <w:sz w:val="22"/>
          <w:szCs w:val="22"/>
        </w:rPr>
        <w:t>:</w:t>
      </w:r>
      <w:bookmarkEnd w:id="8"/>
    </w:p>
    <w:p w:rsidR="001F09E1" w:rsidRPr="00A82F20" w:rsidRDefault="00A82F20" w:rsidP="00A82F20">
      <w:pPr>
        <w:pStyle w:val="a9"/>
        <w:widowControl w:val="0"/>
        <w:numPr>
          <w:ilvl w:val="0"/>
          <w:numId w:val="7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bookmarkStart w:id="9" w:name="_Hlk5357543"/>
      <w:r w:rsidRPr="00A82F2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9C34B5">
        <w:rPr>
          <w:rFonts w:eastAsia="Lucida Sans Unicode"/>
          <w:b/>
          <w:bCs/>
          <w:kern w:val="2"/>
          <w:sz w:val="22"/>
          <w:szCs w:val="22"/>
        </w:rPr>
        <w:t>Строительная компания «Ротонда»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ИНН 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2536302198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>, ОГР</w:t>
      </w:r>
      <w:r w:rsidRPr="00A82F20">
        <w:rPr>
          <w:rFonts w:eastAsia="Lucida Sans Unicode"/>
          <w:bCs/>
          <w:kern w:val="2"/>
          <w:sz w:val="22"/>
          <w:szCs w:val="22"/>
        </w:rPr>
        <w:t>Н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1172536011757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 xml:space="preserve">690091, Приморский край, г. Владивосток, ул. Всеволода </w:t>
      </w:r>
      <w:proofErr w:type="spellStart"/>
      <w:r w:rsidR="009C34B5" w:rsidRPr="009C34B5">
        <w:rPr>
          <w:rFonts w:eastAsia="Lucida Sans Unicode"/>
          <w:bCs/>
          <w:kern w:val="2"/>
          <w:sz w:val="22"/>
          <w:szCs w:val="22"/>
        </w:rPr>
        <w:t>Сибирцева</w:t>
      </w:r>
      <w:proofErr w:type="spellEnd"/>
      <w:r w:rsidR="009C34B5" w:rsidRPr="009C34B5">
        <w:rPr>
          <w:rFonts w:eastAsia="Lucida Sans Unicode"/>
          <w:bCs/>
          <w:kern w:val="2"/>
          <w:sz w:val="22"/>
          <w:szCs w:val="22"/>
        </w:rPr>
        <w:t>, д. 15, оф. 422</w:t>
      </w:r>
      <w:r w:rsidRPr="00A82F20"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Шахова Татьяна Валерьевна</w:t>
      </w:r>
      <w:r w:rsidRPr="00A82F20">
        <w:rPr>
          <w:rFonts w:eastAsia="Lucida Sans Unicode"/>
          <w:bCs/>
          <w:kern w:val="2"/>
          <w:sz w:val="22"/>
          <w:szCs w:val="22"/>
        </w:rPr>
        <w:t>.</w:t>
      </w:r>
    </w:p>
    <w:bookmarkEnd w:id="9"/>
    <w:p w:rsidR="009C34B5" w:rsidRDefault="009C34B5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A82F20" w:rsidRPr="001F09E1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10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9C34B5">
        <w:rPr>
          <w:rFonts w:eastAsia="Lucida Sans Unicode"/>
          <w:b/>
          <w:bCs/>
          <w:kern w:val="2"/>
          <w:sz w:val="22"/>
          <w:szCs w:val="22"/>
        </w:rPr>
        <w:t>Компания Турмалин ДВ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A82F20" w:rsidRP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возмещения вреда установить </w:t>
      </w:r>
      <w:r w:rsidRPr="00A82F20">
        <w:rPr>
          <w:color w:val="111111"/>
          <w:sz w:val="22"/>
          <w:szCs w:val="20"/>
          <w:lang w:val="en-US"/>
        </w:rPr>
        <w:t>II</w:t>
      </w:r>
      <w:r w:rsidR="009C34B5">
        <w:rPr>
          <w:color w:val="111111"/>
          <w:sz w:val="22"/>
          <w:szCs w:val="20"/>
          <w:lang w:val="en-US"/>
        </w:rPr>
        <w:t>I</w:t>
      </w:r>
      <w:r w:rsidRPr="00A82F20">
        <w:rPr>
          <w:color w:val="111111"/>
          <w:sz w:val="22"/>
          <w:szCs w:val="20"/>
        </w:rPr>
        <w:t xml:space="preserve"> уровень ответственности (до </w:t>
      </w:r>
      <w:r w:rsidR="009C34B5">
        <w:rPr>
          <w:color w:val="111111"/>
          <w:sz w:val="22"/>
          <w:szCs w:val="20"/>
        </w:rPr>
        <w:t>3</w:t>
      </w:r>
      <w:r w:rsidRPr="00A82F20">
        <w:rPr>
          <w:color w:val="111111"/>
          <w:sz w:val="22"/>
          <w:szCs w:val="20"/>
        </w:rPr>
        <w:t xml:space="preserve"> мл</w:t>
      </w:r>
      <w:r w:rsidR="009C34B5">
        <w:rPr>
          <w:color w:val="111111"/>
          <w:sz w:val="22"/>
          <w:szCs w:val="20"/>
        </w:rPr>
        <w:t>рд</w:t>
      </w:r>
      <w:r w:rsidRPr="00A82F20">
        <w:rPr>
          <w:color w:val="111111"/>
          <w:sz w:val="22"/>
          <w:szCs w:val="20"/>
        </w:rPr>
        <w:t xml:space="preserve">. руб.) для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9C34B5">
        <w:rPr>
          <w:rFonts w:eastAsia="Lucida Sans Unicode"/>
          <w:b/>
          <w:bCs/>
          <w:kern w:val="2"/>
          <w:sz w:val="22"/>
          <w:szCs w:val="22"/>
        </w:rPr>
        <w:t>Компания Турмалин ДВ</w:t>
      </w:r>
      <w:r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10"/>
    <w:p w:rsidR="00A82F20" w:rsidRPr="00A82F20" w:rsidRDefault="00A82F20" w:rsidP="00A82F2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954648" w:rsidRPr="009C48BB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Строитель-1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«Строитель-1»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>. № 9</w:t>
      </w:r>
      <w:r>
        <w:rPr>
          <w:rFonts w:eastAsia="Lucida Sans Unicode"/>
          <w:bCs/>
          <w:kern w:val="1"/>
          <w:sz w:val="22"/>
          <w:szCs w:val="22"/>
        </w:rPr>
        <w:t>7</w:t>
      </w:r>
      <w:r>
        <w:rPr>
          <w:rFonts w:eastAsia="Lucida Sans Unicode"/>
          <w:bCs/>
          <w:kern w:val="1"/>
          <w:sz w:val="22"/>
          <w:szCs w:val="22"/>
        </w:rPr>
        <w:t xml:space="preserve"> от 1</w:t>
      </w:r>
      <w:r>
        <w:rPr>
          <w:rFonts w:eastAsia="Lucida Sans Unicode"/>
          <w:bCs/>
          <w:kern w:val="1"/>
          <w:sz w:val="22"/>
          <w:szCs w:val="22"/>
        </w:rPr>
        <w:t>2</w:t>
      </w:r>
      <w:bookmarkStart w:id="11" w:name="_GoBack"/>
      <w:bookmarkEnd w:id="11"/>
      <w:r>
        <w:rPr>
          <w:rFonts w:eastAsia="Lucida Sans Unicode"/>
          <w:bCs/>
          <w:kern w:val="1"/>
          <w:sz w:val="22"/>
          <w:szCs w:val="22"/>
        </w:rPr>
        <w:t xml:space="preserve">.04.2019)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3C" w:rsidRDefault="00FF603C" w:rsidP="00F840BC">
      <w:r>
        <w:separator/>
      </w:r>
    </w:p>
  </w:endnote>
  <w:endnote w:type="continuationSeparator" w:id="0">
    <w:p w:rsidR="00FF603C" w:rsidRDefault="00FF603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3C" w:rsidRDefault="00FF603C" w:rsidP="00F840BC">
      <w:r>
        <w:separator/>
      </w:r>
    </w:p>
  </w:footnote>
  <w:footnote w:type="continuationSeparator" w:id="0">
    <w:p w:rsidR="00FF603C" w:rsidRDefault="00FF603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EE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4EFE-3ABC-4CCF-A233-0966B696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2019-04-12T02:12:00Z</dcterms:created>
  <dcterms:modified xsi:type="dcterms:W3CDTF">2019-04-12T02:12:00Z</dcterms:modified>
</cp:coreProperties>
</file>