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>П</w:t>
      </w:r>
      <w:bookmarkStart w:id="0" w:name="_GoBack"/>
      <w:bookmarkEnd w:id="0"/>
      <w:r w:rsidRPr="00722B21">
        <w:rPr>
          <w:rFonts w:eastAsia="Calibri"/>
          <w:b/>
          <w:bCs/>
          <w:sz w:val="22"/>
          <w:szCs w:val="22"/>
        </w:rPr>
        <w:t xml:space="preserve">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4979EE">
        <w:rPr>
          <w:rFonts w:eastAsia="Calibri"/>
          <w:b/>
          <w:bCs/>
          <w:sz w:val="22"/>
          <w:szCs w:val="22"/>
        </w:rPr>
        <w:t>7</w:t>
      </w:r>
      <w:r w:rsidR="002F1608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2F160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4979EE"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«Дальстройбизнес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«Электрорадиоавтоматика»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2"/>
          <w:szCs w:val="22"/>
        </w:rPr>
        <w:t>Шамыгина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6. Сигинур Николай Фрайкович,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Шелупайко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FB27BB" w:rsidRPr="002F1608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3" w:name="_Hlk6916747"/>
      <w:r w:rsidR="00C57497" w:rsidRPr="003D0050">
        <w:rPr>
          <w:b/>
          <w:color w:val="000000"/>
          <w:spacing w:val="-4"/>
        </w:rPr>
        <w:t>ООО «</w:t>
      </w:r>
      <w:r w:rsidR="002F1608">
        <w:rPr>
          <w:b/>
          <w:bCs/>
          <w:kern w:val="2"/>
          <w:sz w:val="22"/>
          <w:szCs w:val="22"/>
        </w:rPr>
        <w:t>Восточный Разрез</w:t>
      </w:r>
      <w:r w:rsidR="00C57497" w:rsidRPr="003D0050">
        <w:rPr>
          <w:b/>
          <w:color w:val="000000"/>
          <w:spacing w:val="-4"/>
        </w:rPr>
        <w:t>»</w:t>
      </w:r>
      <w:r w:rsidR="002F1608">
        <w:rPr>
          <w:b/>
          <w:color w:val="000000"/>
          <w:spacing w:val="-4"/>
        </w:rPr>
        <w:t>;</w:t>
      </w:r>
    </w:p>
    <w:p w:rsidR="002F1608" w:rsidRPr="002F1608" w:rsidRDefault="002F1608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Pr="009C34B5">
        <w:rPr>
          <w:rFonts w:eastAsia="Lucida Sans Unicode"/>
          <w:bCs/>
          <w:kern w:val="2"/>
          <w:sz w:val="22"/>
          <w:szCs w:val="22"/>
        </w:rPr>
        <w:t>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2F1608">
        <w:rPr>
          <w:rFonts w:eastAsia="Lucida Sans Unicode"/>
          <w:b/>
          <w:kern w:val="2"/>
          <w:sz w:val="22"/>
          <w:szCs w:val="22"/>
        </w:rPr>
        <w:t>ООО СК «ЭКСПОСТРОЙ»</w:t>
      </w:r>
      <w:r>
        <w:rPr>
          <w:rFonts w:eastAsia="Lucida Sans Unicode"/>
          <w:b/>
          <w:kern w:val="2"/>
          <w:sz w:val="22"/>
          <w:szCs w:val="22"/>
        </w:rPr>
        <w:t>;</w:t>
      </w:r>
    </w:p>
    <w:p w:rsidR="002F1608" w:rsidRPr="002F1608" w:rsidRDefault="002F1608" w:rsidP="002F1608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70C0">
        <w:rPr>
          <w:sz w:val="22"/>
          <w:szCs w:val="22"/>
        </w:rPr>
        <w:t>Принятие решения о возврате ошибочно перечисленных на счет компенсационного фонда возмещения вреда денежных средств на основании пп.1 п.4 ст. 55.16 Градостроительного Кодекса РФ:</w:t>
      </w:r>
      <w:r w:rsidRPr="00C470C0">
        <w:rPr>
          <w:b/>
          <w:sz w:val="22"/>
          <w:szCs w:val="22"/>
        </w:rPr>
        <w:t xml:space="preserve"> ООО «</w:t>
      </w:r>
      <w:r>
        <w:rPr>
          <w:b/>
          <w:sz w:val="22"/>
          <w:szCs w:val="22"/>
        </w:rPr>
        <w:t>Восточный Разрез</w:t>
      </w:r>
      <w:r w:rsidRPr="00C470C0">
        <w:rPr>
          <w:b/>
          <w:sz w:val="22"/>
          <w:szCs w:val="22"/>
        </w:rPr>
        <w:t>».</w:t>
      </w:r>
    </w:p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1C49E8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1C49E8">
        <w:rPr>
          <w:rFonts w:eastAsia="Lucida Sans Unicode"/>
          <w:b/>
          <w:color w:val="000000" w:themeColor="text1"/>
          <w:kern w:val="2"/>
          <w:sz w:val="20"/>
          <w:szCs w:val="20"/>
        </w:rPr>
        <w:t>По первому вопросу повестки дня:</w:t>
      </w:r>
    </w:p>
    <w:p w:rsidR="00FB27BB" w:rsidRPr="001C49E8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0"/>
          <w:szCs w:val="20"/>
        </w:rPr>
      </w:pPr>
      <w:r w:rsidRPr="001C49E8">
        <w:rPr>
          <w:rFonts w:eastAsia="Lucida Sans Unicode"/>
          <w:b/>
          <w:kern w:val="2"/>
          <w:sz w:val="20"/>
          <w:szCs w:val="20"/>
        </w:rPr>
        <w:t>Слушали</w:t>
      </w:r>
      <w:r w:rsidRPr="001C49E8">
        <w:rPr>
          <w:rFonts w:eastAsia="Lucida Sans Unicode"/>
          <w:kern w:val="2"/>
          <w:sz w:val="20"/>
          <w:szCs w:val="20"/>
        </w:rPr>
        <w:t>: Н.Н. Линевич, которая сообщила, о поступлении заявлени</w:t>
      </w:r>
      <w:r w:rsidR="002F1608" w:rsidRPr="001C49E8">
        <w:rPr>
          <w:rFonts w:eastAsia="Lucida Sans Unicode"/>
          <w:kern w:val="2"/>
          <w:sz w:val="20"/>
          <w:szCs w:val="20"/>
        </w:rPr>
        <w:t>я</w:t>
      </w:r>
      <w:r w:rsidRPr="001C49E8">
        <w:rPr>
          <w:rFonts w:eastAsia="Lucida Sans Unicode"/>
          <w:kern w:val="2"/>
          <w:sz w:val="20"/>
          <w:szCs w:val="20"/>
        </w:rPr>
        <w:t xml:space="preserve"> о вступлении в члены АСО «АСП».  </w:t>
      </w:r>
      <w:bookmarkStart w:id="4" w:name="_Hlk500495332"/>
      <w:r w:rsidRPr="001C49E8">
        <w:rPr>
          <w:rFonts w:eastAsia="Lucida Sans Unicode"/>
          <w:kern w:val="2"/>
          <w:sz w:val="20"/>
          <w:szCs w:val="20"/>
        </w:rPr>
        <w:t>Мероприятия по контролю соответствия требованиям членства проведены. Замечаний нет.</w:t>
      </w:r>
    </w:p>
    <w:bookmarkEnd w:id="4"/>
    <w:p w:rsidR="00FB27BB" w:rsidRPr="001C49E8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0"/>
          <w:szCs w:val="20"/>
          <w:u w:val="single"/>
          <w:bdr w:val="none" w:sz="0" w:space="0" w:color="auto" w:frame="1"/>
        </w:rPr>
      </w:pPr>
      <w:r w:rsidRPr="001C49E8">
        <w:rPr>
          <w:b/>
          <w:bCs/>
          <w:color w:val="111111"/>
          <w:sz w:val="20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1C49E8" w:rsidRDefault="00FB27BB" w:rsidP="005333A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0"/>
          <w:szCs w:val="20"/>
        </w:rPr>
      </w:pPr>
      <w:r w:rsidRPr="001C49E8">
        <w:rPr>
          <w:b/>
          <w:color w:val="111111"/>
          <w:sz w:val="20"/>
          <w:szCs w:val="20"/>
        </w:rPr>
        <w:t>Постановили</w:t>
      </w:r>
      <w:r w:rsidRPr="001C49E8">
        <w:rPr>
          <w:color w:val="111111"/>
          <w:sz w:val="20"/>
          <w:szCs w:val="20"/>
        </w:rPr>
        <w:t>:</w:t>
      </w:r>
      <w:r w:rsidR="005333AB" w:rsidRPr="001C49E8">
        <w:rPr>
          <w:color w:val="111111"/>
          <w:sz w:val="20"/>
          <w:szCs w:val="20"/>
        </w:rPr>
        <w:t xml:space="preserve"> п</w:t>
      </w:r>
      <w:r w:rsidRPr="001C49E8">
        <w:rPr>
          <w:rFonts w:eastAsia="Lucida Sans Unicode"/>
          <w:bCs/>
          <w:kern w:val="2"/>
          <w:sz w:val="20"/>
          <w:szCs w:val="20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2F1608" w:rsidRPr="001C49E8" w:rsidRDefault="002F1608" w:rsidP="002F1608">
      <w:pPr>
        <w:pStyle w:val="a9"/>
        <w:widowControl w:val="0"/>
        <w:numPr>
          <w:ilvl w:val="0"/>
          <w:numId w:val="12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bookmarkStart w:id="5" w:name="_Hlk483832162"/>
      <w:bookmarkStart w:id="6" w:name="_Hlk483229268"/>
      <w:bookmarkStart w:id="7" w:name="_Hlk485286667"/>
      <w:r w:rsidRPr="001C49E8">
        <w:rPr>
          <w:b/>
          <w:bCs/>
          <w:kern w:val="2"/>
          <w:sz w:val="20"/>
          <w:szCs w:val="20"/>
        </w:rPr>
        <w:t>Общество с ограниченной ответственностью «Восточный Разрез»</w:t>
      </w:r>
      <w:r w:rsidRPr="001C49E8">
        <w:rPr>
          <w:bCs/>
          <w:kern w:val="2"/>
          <w:sz w:val="20"/>
          <w:szCs w:val="20"/>
        </w:rPr>
        <w:t>, ИНН 2540231091, ОГРН 1172536038179, место нахождения: 690003, Приморский край, г. Владивосток, ул. Посъетская, д. 23А, офис А 42, руководитель Чувашова Марина Сергеевна.</w:t>
      </w:r>
    </w:p>
    <w:p w:rsidR="002F1608" w:rsidRPr="001C49E8" w:rsidRDefault="002F1608" w:rsidP="002F160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1C49E8">
        <w:rPr>
          <w:rFonts w:eastAsia="Lucida Sans Unicode"/>
          <w:b/>
          <w:color w:val="000000" w:themeColor="text1"/>
          <w:kern w:val="2"/>
          <w:sz w:val="20"/>
          <w:szCs w:val="20"/>
        </w:rPr>
        <w:t>По второму вопросу повестки дня:</w:t>
      </w:r>
    </w:p>
    <w:p w:rsidR="002F1608" w:rsidRPr="001C49E8" w:rsidRDefault="002F1608" w:rsidP="002F160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1C49E8">
        <w:rPr>
          <w:rFonts w:eastAsia="Lucida Sans Unicode"/>
          <w:b/>
          <w:kern w:val="1"/>
          <w:sz w:val="20"/>
          <w:szCs w:val="20"/>
        </w:rPr>
        <w:t>Слушали</w:t>
      </w:r>
      <w:r w:rsidRPr="001C49E8">
        <w:rPr>
          <w:rFonts w:eastAsia="Lucida Sans Unicode"/>
          <w:kern w:val="1"/>
          <w:sz w:val="20"/>
          <w:szCs w:val="20"/>
        </w:rPr>
        <w:t xml:space="preserve">: </w:t>
      </w:r>
      <w:r w:rsidRPr="001C49E8">
        <w:rPr>
          <w:color w:val="111111"/>
          <w:sz w:val="20"/>
          <w:szCs w:val="20"/>
        </w:rPr>
        <w:t xml:space="preserve">Н.Н. Линевич, которая сообщила о поступившем заявлении о внесении изменении в реестр членов АСО «АСП» от </w:t>
      </w:r>
      <w:r w:rsidRPr="001C49E8">
        <w:rPr>
          <w:rFonts w:eastAsia="Lucida Sans Unicode"/>
          <w:b/>
          <w:bCs/>
          <w:kern w:val="2"/>
          <w:sz w:val="20"/>
          <w:szCs w:val="20"/>
        </w:rPr>
        <w:t xml:space="preserve">ООО СК </w:t>
      </w:r>
      <w:r w:rsidRPr="001C49E8">
        <w:rPr>
          <w:b/>
          <w:bCs/>
          <w:kern w:val="2"/>
          <w:sz w:val="20"/>
          <w:szCs w:val="20"/>
        </w:rPr>
        <w:t>«ЭКСПОСТРОЙ</w:t>
      </w:r>
      <w:r w:rsidRPr="001C49E8">
        <w:rPr>
          <w:rFonts w:eastAsia="Lucida Sans Unicode"/>
          <w:b/>
          <w:bCs/>
          <w:kern w:val="2"/>
          <w:sz w:val="20"/>
          <w:szCs w:val="20"/>
        </w:rPr>
        <w:t>».</w:t>
      </w:r>
      <w:r w:rsidRPr="001C49E8">
        <w:rPr>
          <w:color w:val="111111"/>
          <w:sz w:val="20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2F1608" w:rsidRPr="001C49E8" w:rsidRDefault="002F1608" w:rsidP="002F160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color w:val="111111"/>
          <w:sz w:val="20"/>
          <w:szCs w:val="20"/>
        </w:rPr>
      </w:pPr>
      <w:r w:rsidRPr="001C49E8">
        <w:rPr>
          <w:b/>
          <w:bCs/>
          <w:color w:val="111111"/>
          <w:sz w:val="20"/>
          <w:szCs w:val="20"/>
          <w:u w:val="single"/>
          <w:bdr w:val="none" w:sz="0" w:space="0" w:color="auto" w:frame="1"/>
        </w:rPr>
        <w:t>Голосовали: «ЗА» 9, «ПРОТИВ» 0, ЕДИНОГЛАСНО 9</w:t>
      </w:r>
      <w:r w:rsidRPr="001C49E8">
        <w:rPr>
          <w:rFonts w:eastAsia="Lucida Sans Unicode"/>
          <w:b/>
          <w:color w:val="000000" w:themeColor="text1"/>
          <w:kern w:val="2"/>
          <w:sz w:val="20"/>
          <w:szCs w:val="20"/>
        </w:rPr>
        <w:t>.</w:t>
      </w:r>
    </w:p>
    <w:p w:rsidR="002F1608" w:rsidRPr="001C49E8" w:rsidRDefault="002F1608" w:rsidP="00B1037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bCs/>
          <w:kern w:val="2"/>
          <w:sz w:val="20"/>
          <w:szCs w:val="20"/>
        </w:rPr>
      </w:pPr>
      <w:r w:rsidRPr="001C49E8">
        <w:rPr>
          <w:b/>
          <w:color w:val="111111"/>
          <w:sz w:val="20"/>
          <w:szCs w:val="20"/>
        </w:rPr>
        <w:t>Постановили</w:t>
      </w:r>
      <w:r w:rsidRPr="001C49E8">
        <w:rPr>
          <w:color w:val="111111"/>
          <w:sz w:val="20"/>
          <w:szCs w:val="20"/>
        </w:rPr>
        <w:t>: на основании поступившего заявления и оплаты денежных средств в Компенсационн</w:t>
      </w:r>
      <w:r w:rsidR="00A84550" w:rsidRPr="001C49E8">
        <w:rPr>
          <w:color w:val="111111"/>
          <w:sz w:val="20"/>
          <w:szCs w:val="20"/>
        </w:rPr>
        <w:t>ые</w:t>
      </w:r>
      <w:r w:rsidRPr="001C49E8">
        <w:rPr>
          <w:color w:val="111111"/>
          <w:sz w:val="20"/>
          <w:szCs w:val="20"/>
        </w:rPr>
        <w:t xml:space="preserve"> фонд</w:t>
      </w:r>
      <w:r w:rsidR="00A84550" w:rsidRPr="001C49E8">
        <w:rPr>
          <w:color w:val="111111"/>
          <w:sz w:val="20"/>
          <w:szCs w:val="20"/>
        </w:rPr>
        <w:t>ы</w:t>
      </w:r>
      <w:r w:rsidR="00A84550" w:rsidRPr="001C49E8">
        <w:rPr>
          <w:rFonts w:eastAsia="Lucida Sans Unicode"/>
          <w:bCs/>
          <w:kern w:val="2"/>
          <w:sz w:val="20"/>
          <w:szCs w:val="20"/>
        </w:rPr>
        <w:t>, установить I</w:t>
      </w:r>
      <w:r w:rsidR="00A84550" w:rsidRPr="001C49E8">
        <w:rPr>
          <w:rFonts w:eastAsia="Lucida Sans Unicode"/>
          <w:bCs/>
          <w:kern w:val="2"/>
          <w:sz w:val="20"/>
          <w:szCs w:val="20"/>
          <w:lang w:val="en-US"/>
        </w:rPr>
        <w:t>I</w:t>
      </w:r>
      <w:r w:rsidR="00A84550" w:rsidRPr="001C49E8">
        <w:rPr>
          <w:rFonts w:eastAsia="Lucida Sans Unicode"/>
          <w:bCs/>
          <w:kern w:val="2"/>
          <w:sz w:val="20"/>
          <w:szCs w:val="20"/>
        </w:rPr>
        <w:t xml:space="preserve"> уровень ответственности </w:t>
      </w:r>
      <w:r w:rsidR="00B10370" w:rsidRPr="001C49E8">
        <w:rPr>
          <w:rFonts w:eastAsia="Lucida Sans Unicode"/>
          <w:bCs/>
          <w:kern w:val="2"/>
          <w:sz w:val="20"/>
          <w:szCs w:val="20"/>
        </w:rPr>
        <w:t xml:space="preserve">в Компенсационном фонде возмещения вреда </w:t>
      </w:r>
      <w:r w:rsidR="00A84550" w:rsidRPr="001C49E8">
        <w:rPr>
          <w:rFonts w:eastAsia="Lucida Sans Unicode"/>
          <w:bCs/>
          <w:kern w:val="2"/>
          <w:sz w:val="20"/>
          <w:szCs w:val="20"/>
        </w:rPr>
        <w:t xml:space="preserve">(стоимость работ до 500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</w:t>
      </w:r>
      <w:r w:rsidR="00B10370" w:rsidRPr="001C49E8">
        <w:rPr>
          <w:rFonts w:eastAsia="Lucida Sans Unicode"/>
          <w:bCs/>
          <w:kern w:val="2"/>
          <w:sz w:val="20"/>
          <w:szCs w:val="20"/>
        </w:rPr>
        <w:t>установить I</w:t>
      </w:r>
      <w:r w:rsidR="00B10370" w:rsidRPr="001C49E8">
        <w:rPr>
          <w:rFonts w:eastAsia="Lucida Sans Unicode"/>
          <w:bCs/>
          <w:kern w:val="2"/>
          <w:sz w:val="20"/>
          <w:szCs w:val="20"/>
          <w:lang w:val="en-US"/>
        </w:rPr>
        <w:t>I</w:t>
      </w:r>
      <w:r w:rsidR="00B10370" w:rsidRPr="001C49E8">
        <w:rPr>
          <w:rFonts w:eastAsia="Lucida Sans Unicode"/>
          <w:bCs/>
          <w:kern w:val="2"/>
          <w:sz w:val="20"/>
          <w:szCs w:val="20"/>
        </w:rPr>
        <w:t xml:space="preserve"> уровень ответственности в Компенсационном фонде обеспечения договорных обязательств (предельный размер обязательств по всем договорам не превышает 500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 для </w:t>
      </w:r>
      <w:r w:rsidRPr="001C49E8">
        <w:rPr>
          <w:b/>
          <w:bCs/>
          <w:color w:val="111111"/>
          <w:sz w:val="20"/>
          <w:szCs w:val="20"/>
        </w:rPr>
        <w:t xml:space="preserve">ООО </w:t>
      </w:r>
      <w:r w:rsidR="00A84550" w:rsidRPr="001C49E8">
        <w:rPr>
          <w:b/>
          <w:bCs/>
          <w:color w:val="111111"/>
          <w:sz w:val="20"/>
          <w:szCs w:val="20"/>
        </w:rPr>
        <w:t>СК</w:t>
      </w:r>
      <w:r w:rsidRPr="001C49E8">
        <w:rPr>
          <w:b/>
          <w:bCs/>
          <w:kern w:val="2"/>
          <w:sz w:val="20"/>
          <w:szCs w:val="20"/>
        </w:rPr>
        <w:t>«</w:t>
      </w:r>
      <w:r w:rsidR="00A84550" w:rsidRPr="001C49E8">
        <w:rPr>
          <w:b/>
          <w:bCs/>
          <w:kern w:val="2"/>
          <w:sz w:val="20"/>
          <w:szCs w:val="20"/>
        </w:rPr>
        <w:t>ЭКСПОСТРОЙ</w:t>
      </w:r>
      <w:r w:rsidRPr="001C49E8">
        <w:rPr>
          <w:rFonts w:eastAsia="Lucida Sans Unicode"/>
          <w:b/>
          <w:bCs/>
          <w:kern w:val="2"/>
          <w:sz w:val="20"/>
          <w:szCs w:val="20"/>
        </w:rPr>
        <w:t>»</w:t>
      </w:r>
      <w:r w:rsidR="00B10370" w:rsidRPr="001C49E8">
        <w:rPr>
          <w:rFonts w:eastAsia="Lucida Sans Unicode"/>
          <w:b/>
          <w:bCs/>
          <w:kern w:val="2"/>
          <w:sz w:val="20"/>
          <w:szCs w:val="20"/>
        </w:rPr>
        <w:t>.</w:t>
      </w:r>
    </w:p>
    <w:p w:rsidR="00B10370" w:rsidRPr="001C49E8" w:rsidRDefault="00B10370" w:rsidP="00B1037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1C49E8">
        <w:rPr>
          <w:rFonts w:eastAsia="Lucida Sans Unicode"/>
          <w:b/>
          <w:color w:val="000000" w:themeColor="text1"/>
          <w:kern w:val="2"/>
          <w:sz w:val="20"/>
          <w:szCs w:val="20"/>
        </w:rPr>
        <w:t>По третьему вопросу повестки дня:</w:t>
      </w:r>
    </w:p>
    <w:p w:rsidR="00880993" w:rsidRPr="001C49E8" w:rsidRDefault="00B10370" w:rsidP="00880993">
      <w:pPr>
        <w:spacing w:line="200" w:lineRule="atLeast"/>
        <w:ind w:left="-284" w:right="142"/>
        <w:jc w:val="both"/>
        <w:rPr>
          <w:sz w:val="20"/>
          <w:szCs w:val="20"/>
          <w:lang w:eastAsia="en-US"/>
        </w:rPr>
      </w:pPr>
      <w:r w:rsidRPr="001C49E8">
        <w:rPr>
          <w:b/>
          <w:sz w:val="20"/>
          <w:szCs w:val="20"/>
        </w:rPr>
        <w:t>Слушали</w:t>
      </w:r>
      <w:r w:rsidRPr="001C49E8">
        <w:rPr>
          <w:sz w:val="20"/>
          <w:szCs w:val="20"/>
        </w:rPr>
        <w:t xml:space="preserve">: </w:t>
      </w:r>
      <w:r w:rsidRPr="001C49E8">
        <w:rPr>
          <w:color w:val="111111"/>
          <w:sz w:val="20"/>
          <w:szCs w:val="20"/>
        </w:rPr>
        <w:t>Н.Н. Линевич</w:t>
      </w:r>
      <w:r w:rsidRPr="001C49E8">
        <w:rPr>
          <w:sz w:val="20"/>
          <w:szCs w:val="20"/>
        </w:rPr>
        <w:t>, которая сообщила</w:t>
      </w:r>
      <w:r w:rsidR="001C49E8">
        <w:rPr>
          <w:sz w:val="20"/>
          <w:szCs w:val="20"/>
        </w:rPr>
        <w:t xml:space="preserve">, что </w:t>
      </w:r>
      <w:r w:rsidR="001C49E8" w:rsidRPr="001C49E8">
        <w:rPr>
          <w:b/>
          <w:sz w:val="20"/>
          <w:szCs w:val="20"/>
        </w:rPr>
        <w:t>ООО «Восточный Разрез»</w:t>
      </w:r>
      <w:r w:rsidR="001C49E8">
        <w:rPr>
          <w:sz w:val="20"/>
          <w:szCs w:val="20"/>
        </w:rPr>
        <w:t xml:space="preserve"> ошибочно (дважды) оплатило денежные средства в Компенсационный фонд возмещения вреда. Предложено Совету принять решение о </w:t>
      </w:r>
      <w:r w:rsidRPr="001C49E8">
        <w:rPr>
          <w:sz w:val="20"/>
          <w:szCs w:val="20"/>
        </w:rPr>
        <w:t>возврат</w:t>
      </w:r>
      <w:r w:rsidR="001C49E8">
        <w:rPr>
          <w:sz w:val="20"/>
          <w:szCs w:val="20"/>
        </w:rPr>
        <w:t>е</w:t>
      </w:r>
      <w:r w:rsidRPr="001C49E8">
        <w:rPr>
          <w:sz w:val="20"/>
          <w:szCs w:val="20"/>
        </w:rPr>
        <w:t xml:space="preserve"> ошибочно перечисленных </w:t>
      </w:r>
      <w:r w:rsidR="00880993" w:rsidRPr="001C49E8">
        <w:rPr>
          <w:sz w:val="20"/>
          <w:szCs w:val="20"/>
        </w:rPr>
        <w:t xml:space="preserve">повторно </w:t>
      </w:r>
      <w:r w:rsidRPr="001C49E8">
        <w:rPr>
          <w:sz w:val="20"/>
          <w:szCs w:val="20"/>
        </w:rPr>
        <w:t xml:space="preserve">на счет компенсационного фонда возмещения вреда денежных средств на основании пп.1 п.4 ст. 55.16 Градостроительного Кодекса РФ </w:t>
      </w:r>
      <w:r w:rsidRPr="001C49E8">
        <w:rPr>
          <w:b/>
          <w:sz w:val="20"/>
          <w:szCs w:val="20"/>
        </w:rPr>
        <w:t>ООО «Восточный Разрез»</w:t>
      </w:r>
      <w:r w:rsidRPr="001C49E8">
        <w:rPr>
          <w:sz w:val="20"/>
          <w:szCs w:val="20"/>
        </w:rPr>
        <w:t xml:space="preserve"> в сумме 100 000 (сто тысяч) рублей 00 коп.</w:t>
      </w:r>
    </w:p>
    <w:p w:rsidR="00B10370" w:rsidRPr="001C49E8" w:rsidRDefault="00B10370" w:rsidP="00880993">
      <w:pPr>
        <w:spacing w:line="200" w:lineRule="atLeast"/>
        <w:ind w:left="-284" w:right="142"/>
        <w:jc w:val="both"/>
        <w:rPr>
          <w:sz w:val="20"/>
          <w:szCs w:val="20"/>
          <w:lang w:eastAsia="en-US"/>
        </w:rPr>
      </w:pPr>
      <w:r w:rsidRPr="001C49E8">
        <w:rPr>
          <w:rFonts w:eastAsia="Lucida Sans Unicode"/>
          <w:b/>
          <w:bCs/>
          <w:kern w:val="1"/>
          <w:sz w:val="20"/>
          <w:szCs w:val="20"/>
          <w:u w:val="single"/>
        </w:rPr>
        <w:t>Голосовали: «ЗА» 9, «ПРОТИВ» 0, ЕДИНОГЛАСНО 9.</w:t>
      </w:r>
    </w:p>
    <w:p w:rsidR="005333AB" w:rsidRPr="001C49E8" w:rsidRDefault="00B10370" w:rsidP="0088099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sz w:val="20"/>
          <w:szCs w:val="20"/>
        </w:rPr>
      </w:pPr>
      <w:r w:rsidRPr="001C49E8">
        <w:rPr>
          <w:rFonts w:eastAsia="Lucida Sans Unicode"/>
          <w:b/>
          <w:bCs/>
          <w:kern w:val="1"/>
          <w:sz w:val="20"/>
          <w:szCs w:val="20"/>
        </w:rPr>
        <w:t>Постановили</w:t>
      </w:r>
      <w:r w:rsidRPr="001C49E8">
        <w:rPr>
          <w:rFonts w:eastAsia="Lucida Sans Unicode"/>
          <w:bCs/>
          <w:kern w:val="1"/>
          <w:sz w:val="20"/>
          <w:szCs w:val="20"/>
        </w:rPr>
        <w:t>: н</w:t>
      </w:r>
      <w:r w:rsidRPr="001C49E8">
        <w:rPr>
          <w:sz w:val="20"/>
          <w:szCs w:val="20"/>
        </w:rPr>
        <w:t>а основании пп.1 п.4 ст. 55.16 Градостроительного Кодекса РФ и в соответствии с заявлением</w:t>
      </w:r>
      <w:r w:rsidRPr="001C49E8">
        <w:rPr>
          <w:b/>
          <w:sz w:val="20"/>
          <w:szCs w:val="20"/>
        </w:rPr>
        <w:t xml:space="preserve"> ООО «Восточный Разрез»</w:t>
      </w:r>
      <w:r w:rsidR="00880993" w:rsidRPr="001C49E8">
        <w:rPr>
          <w:sz w:val="20"/>
          <w:szCs w:val="20"/>
        </w:rPr>
        <w:t xml:space="preserve"> </w:t>
      </w:r>
      <w:r w:rsidRPr="001C49E8">
        <w:rPr>
          <w:sz w:val="20"/>
          <w:szCs w:val="20"/>
        </w:rPr>
        <w:t>вх.</w:t>
      </w:r>
      <w:r w:rsidR="001C49E8">
        <w:rPr>
          <w:sz w:val="20"/>
          <w:szCs w:val="20"/>
        </w:rPr>
        <w:t xml:space="preserve"> </w:t>
      </w:r>
      <w:r w:rsidRPr="001C49E8">
        <w:rPr>
          <w:sz w:val="20"/>
          <w:szCs w:val="20"/>
        </w:rPr>
        <w:t xml:space="preserve">№ 236 от 11.10.2019 г. осуществить возврат </w:t>
      </w:r>
      <w:r w:rsidR="00880993" w:rsidRPr="001C49E8">
        <w:rPr>
          <w:sz w:val="20"/>
          <w:szCs w:val="20"/>
        </w:rPr>
        <w:t>ошибочно перечисленных на счет компенсационного фонда возмещения вреда денежных средств в сумме 100 000 (сто тысяч) рублей 00 коп, в связи с повторной оплатой взносов по счету №984 от 07 октября 2019г.</w:t>
      </w:r>
    </w:p>
    <w:p w:rsidR="00880993" w:rsidRPr="00880993" w:rsidRDefault="00880993" w:rsidP="0088099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2"/>
          <w:sz w:val="22"/>
          <w:szCs w:val="22"/>
        </w:rPr>
      </w:pPr>
    </w:p>
    <w:p w:rsidR="00EE2EFE" w:rsidRPr="00EB5180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EB5180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</w:t>
      </w:r>
      <w:r w:rsidR="008771C4" w:rsidRPr="00EB5180">
        <w:rPr>
          <w:rFonts w:eastAsia="Lucida Sans Unicode"/>
          <w:kern w:val="1"/>
          <w:sz w:val="22"/>
          <w:szCs w:val="22"/>
        </w:rPr>
        <w:t>С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r w:rsidR="008771C4" w:rsidRPr="00EB5180">
        <w:rPr>
          <w:rFonts w:eastAsia="Lucida Sans Unicode"/>
          <w:kern w:val="1"/>
          <w:sz w:val="22"/>
          <w:szCs w:val="22"/>
        </w:rPr>
        <w:t>В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 w:rsidRPr="00EB5180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B5180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>М.П.</w:t>
      </w:r>
    </w:p>
    <w:sectPr w:rsidR="00986BB7" w:rsidRPr="00EB5180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71C" w:rsidRDefault="007E171C" w:rsidP="00F840BC">
      <w:r>
        <w:separator/>
      </w:r>
    </w:p>
  </w:endnote>
  <w:endnote w:type="continuationSeparator" w:id="0">
    <w:p w:rsidR="007E171C" w:rsidRDefault="007E171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71C" w:rsidRDefault="007E171C" w:rsidP="00F840BC">
      <w:r>
        <w:separator/>
      </w:r>
    </w:p>
  </w:footnote>
  <w:footnote w:type="continuationSeparator" w:id="0">
    <w:p w:rsidR="007E171C" w:rsidRDefault="007E171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2474F"/>
    <w:multiLevelType w:val="hybridMultilevel"/>
    <w:tmpl w:val="C99CDDE6"/>
    <w:lvl w:ilvl="0" w:tplc="A28EA21E">
      <w:start w:val="1"/>
      <w:numFmt w:val="decimal"/>
      <w:lvlText w:val="%1)"/>
      <w:lvlJc w:val="left"/>
      <w:pPr>
        <w:ind w:left="76" w:hanging="360"/>
      </w:pPr>
      <w:rPr>
        <w:rFonts w:eastAsia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BFF4456"/>
    <w:multiLevelType w:val="hybridMultilevel"/>
    <w:tmpl w:val="1D08345C"/>
    <w:lvl w:ilvl="0" w:tplc="0074B5C0">
      <w:start w:val="1"/>
      <w:numFmt w:val="decimal"/>
      <w:lvlText w:val="%1)"/>
      <w:lvlJc w:val="left"/>
      <w:pPr>
        <w:ind w:left="436" w:hanging="360"/>
      </w:pPr>
      <w:rPr>
        <w:rFonts w:eastAsia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4C9F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C49E8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2F1608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979EE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33A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40DD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2E24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C54D1"/>
    <w:rsid w:val="007D0F38"/>
    <w:rsid w:val="007D3D64"/>
    <w:rsid w:val="007E0BB3"/>
    <w:rsid w:val="007E171C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0993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A4ECB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4841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8455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0370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E6F9B"/>
    <w:rsid w:val="00BF44AF"/>
    <w:rsid w:val="00BF5DA7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5180"/>
    <w:rsid w:val="00EB6C54"/>
    <w:rsid w:val="00EB7498"/>
    <w:rsid w:val="00EC312B"/>
    <w:rsid w:val="00EC513D"/>
    <w:rsid w:val="00EC5AD6"/>
    <w:rsid w:val="00EC601C"/>
    <w:rsid w:val="00EC71B5"/>
    <w:rsid w:val="00EE2598"/>
    <w:rsid w:val="00EE28EF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A4617"/>
    <w:rsid w:val="00FB1D61"/>
    <w:rsid w:val="00FB27BB"/>
    <w:rsid w:val="00FB3A99"/>
    <w:rsid w:val="00FB6072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DC00-1B2F-4DC4-89B2-1FB5A3A6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Polya</cp:lastModifiedBy>
  <cp:revision>2</cp:revision>
  <cp:lastPrinted>2019-10-11T03:45:00Z</cp:lastPrinted>
  <dcterms:created xsi:type="dcterms:W3CDTF">2019-10-11T04:11:00Z</dcterms:created>
  <dcterms:modified xsi:type="dcterms:W3CDTF">2019-10-11T04:11:00Z</dcterms:modified>
</cp:coreProperties>
</file>