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385094">
        <w:rPr>
          <w:rFonts w:eastAsia="Calibri"/>
          <w:b/>
          <w:bCs/>
          <w:sz w:val="22"/>
          <w:szCs w:val="22"/>
        </w:rPr>
        <w:t>1</w:t>
      </w:r>
      <w:r w:rsidR="00C92F22">
        <w:rPr>
          <w:rFonts w:eastAsia="Calibri"/>
          <w:b/>
          <w:bCs/>
          <w:sz w:val="22"/>
          <w:szCs w:val="22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92F2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385094"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  <w:bookmarkStart w:id="2" w:name="_GoBack"/>
      <w:bookmarkEnd w:id="2"/>
    </w:p>
    <w:p w:rsidR="001266B6" w:rsidRPr="00BD4197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18578850"/>
      <w:bookmarkStart w:id="4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="00C92F22">
        <w:rPr>
          <w:b/>
          <w:bCs/>
          <w:kern w:val="2"/>
          <w:sz w:val="22"/>
          <w:szCs w:val="22"/>
        </w:rPr>
        <w:t>АО «Акционерное строительное общество № 1</w:t>
      </w:r>
      <w:r w:rsidRPr="001266B6">
        <w:rPr>
          <w:b/>
          <w:bCs/>
          <w:kern w:val="2"/>
          <w:sz w:val="22"/>
          <w:szCs w:val="22"/>
        </w:rPr>
        <w:t>»</w:t>
      </w:r>
      <w:r w:rsidR="00C92F22">
        <w:rPr>
          <w:b/>
          <w:bCs/>
          <w:kern w:val="2"/>
          <w:sz w:val="22"/>
          <w:szCs w:val="22"/>
        </w:rPr>
        <w:t>; ООО «Тихоокеанская монтажная компания»; ООО «Бизнес Строй»</w:t>
      </w:r>
      <w:r w:rsidR="00BD4197">
        <w:rPr>
          <w:b/>
          <w:bCs/>
          <w:kern w:val="2"/>
          <w:sz w:val="22"/>
          <w:szCs w:val="22"/>
        </w:rPr>
        <w:t>;</w:t>
      </w:r>
    </w:p>
    <w:p w:rsidR="00BD4197" w:rsidRPr="00625A3D" w:rsidRDefault="00BD4197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BD4197">
        <w:rPr>
          <w:kern w:val="2"/>
          <w:sz w:val="22"/>
          <w:szCs w:val="22"/>
        </w:rPr>
        <w:t xml:space="preserve">Принятие решения об исключении из реестра членов АСО «АСП»: </w:t>
      </w:r>
      <w:r>
        <w:rPr>
          <w:b/>
          <w:bCs/>
          <w:kern w:val="2"/>
          <w:sz w:val="22"/>
          <w:szCs w:val="22"/>
        </w:rPr>
        <w:t>ООО «</w:t>
      </w:r>
      <w:proofErr w:type="spellStart"/>
      <w:r>
        <w:rPr>
          <w:b/>
          <w:bCs/>
          <w:kern w:val="2"/>
          <w:sz w:val="22"/>
          <w:szCs w:val="22"/>
        </w:rPr>
        <w:t>МетеоМаркет</w:t>
      </w:r>
      <w:proofErr w:type="spellEnd"/>
      <w:r>
        <w:rPr>
          <w:b/>
          <w:bCs/>
          <w:kern w:val="2"/>
          <w:sz w:val="22"/>
          <w:szCs w:val="22"/>
        </w:rPr>
        <w:t>».</w:t>
      </w:r>
    </w:p>
    <w:bookmarkEnd w:id="0"/>
    <w:bookmarkEnd w:id="1"/>
    <w:bookmarkEnd w:id="3"/>
    <w:bookmarkEnd w:id="4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>, которая сообщила о поступивш</w:t>
      </w:r>
      <w:r w:rsidR="00C92F22">
        <w:rPr>
          <w:color w:val="111111"/>
          <w:sz w:val="22"/>
          <w:szCs w:val="22"/>
        </w:rPr>
        <w:t>их</w:t>
      </w:r>
      <w:r w:rsidRPr="002D5971">
        <w:rPr>
          <w:color w:val="111111"/>
          <w:sz w:val="22"/>
          <w:szCs w:val="22"/>
        </w:rPr>
        <w:t xml:space="preserve"> заявлени</w:t>
      </w:r>
      <w:r w:rsidR="00C92F22">
        <w:rPr>
          <w:color w:val="111111"/>
          <w:sz w:val="22"/>
          <w:szCs w:val="22"/>
        </w:rPr>
        <w:t>ях</w:t>
      </w:r>
      <w:r w:rsidRPr="002D5971">
        <w:rPr>
          <w:color w:val="111111"/>
          <w:sz w:val="22"/>
          <w:szCs w:val="22"/>
        </w:rPr>
        <w:t xml:space="preserve"> о внесении изменении в реестр членов АСО «АСП» от </w:t>
      </w:r>
      <w:r w:rsidR="00C92F22">
        <w:rPr>
          <w:b/>
          <w:bCs/>
          <w:kern w:val="2"/>
          <w:sz w:val="22"/>
          <w:szCs w:val="22"/>
        </w:rPr>
        <w:t>АО «Акционерное строительное общество № 1</w:t>
      </w:r>
      <w:r w:rsidR="00C92F22" w:rsidRPr="001266B6">
        <w:rPr>
          <w:b/>
          <w:bCs/>
          <w:kern w:val="2"/>
          <w:sz w:val="22"/>
          <w:szCs w:val="22"/>
        </w:rPr>
        <w:t>»</w:t>
      </w:r>
      <w:r w:rsidR="00C92F22">
        <w:rPr>
          <w:b/>
          <w:bCs/>
          <w:kern w:val="2"/>
          <w:sz w:val="22"/>
          <w:szCs w:val="22"/>
        </w:rPr>
        <w:t>; ООО «Тихоокеанская монтажная компания»; ООО «Бизнес Строй».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C92F22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</w:p>
    <w:p w:rsidR="00C92F22" w:rsidRPr="00C92F22" w:rsidRDefault="00C92F22" w:rsidP="00C92F22">
      <w:pPr>
        <w:pStyle w:val="a9"/>
        <w:widowControl w:val="0"/>
        <w:numPr>
          <w:ilvl w:val="0"/>
          <w:numId w:val="2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color w:val="111111"/>
          <w:sz w:val="22"/>
          <w:szCs w:val="22"/>
        </w:rPr>
        <w:t>Н</w:t>
      </w:r>
      <w:r w:rsidR="001266B6" w:rsidRPr="00C92F22">
        <w:rPr>
          <w:color w:val="111111"/>
          <w:sz w:val="22"/>
          <w:szCs w:val="22"/>
        </w:rPr>
        <w:t xml:space="preserve">а основании поступившего заявления и </w:t>
      </w:r>
      <w:r w:rsidR="005F21A1" w:rsidRPr="00C92F22">
        <w:rPr>
          <w:color w:val="111111"/>
          <w:sz w:val="22"/>
          <w:szCs w:val="22"/>
        </w:rPr>
        <w:t>оплаты денежных средств</w:t>
      </w:r>
      <w:r w:rsidR="001266B6" w:rsidRPr="00C92F22">
        <w:rPr>
          <w:color w:val="111111"/>
          <w:sz w:val="22"/>
          <w:szCs w:val="22"/>
        </w:rPr>
        <w:t xml:space="preserve">, </w:t>
      </w:r>
      <w:r w:rsidR="005F21A1" w:rsidRPr="00C92F22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 w:rsidRPr="00C92F22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b/>
          <w:bCs/>
          <w:kern w:val="2"/>
          <w:sz w:val="22"/>
          <w:szCs w:val="22"/>
        </w:rPr>
        <w:t>АО «Акционерное строительное общество № 1</w:t>
      </w:r>
      <w:r w:rsidRPr="001266B6">
        <w:rPr>
          <w:b/>
          <w:bCs/>
          <w:kern w:val="2"/>
          <w:sz w:val="22"/>
          <w:szCs w:val="22"/>
        </w:rPr>
        <w:t>»</w:t>
      </w:r>
      <w:r w:rsidR="00BC79B4" w:rsidRPr="00C92F22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C92F22">
        <w:rPr>
          <w:rFonts w:eastAsia="Lucida Sans Unicode"/>
          <w:bCs/>
          <w:kern w:val="2"/>
          <w:sz w:val="21"/>
          <w:szCs w:val="21"/>
        </w:rPr>
        <w:t>в компенсационном фонде обеспечения договорных обязательств I</w:t>
      </w:r>
      <w:r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5F21A1" w:rsidRPr="00C92F22">
        <w:rPr>
          <w:rFonts w:eastAsia="Lucida Sans Unicode"/>
          <w:bCs/>
          <w:kern w:val="2"/>
          <w:sz w:val="21"/>
          <w:szCs w:val="21"/>
        </w:rPr>
        <w:t xml:space="preserve"> уровень ответственности (предельный размер обязательств по всем договорам не превышает </w:t>
      </w:r>
      <w:r w:rsidRPr="00C92F22">
        <w:rPr>
          <w:rFonts w:eastAsia="Lucida Sans Unicode"/>
          <w:bCs/>
          <w:kern w:val="2"/>
          <w:sz w:val="21"/>
          <w:szCs w:val="21"/>
        </w:rPr>
        <w:t>50</w:t>
      </w:r>
      <w:r w:rsidR="005F21A1" w:rsidRPr="00C92F22">
        <w:rPr>
          <w:rFonts w:eastAsia="Lucida Sans Unicode"/>
          <w:bCs/>
          <w:kern w:val="2"/>
          <w:sz w:val="21"/>
          <w:szCs w:val="21"/>
        </w:rPr>
        <w:t>0 млн. руб.)</w:t>
      </w:r>
      <w:r>
        <w:rPr>
          <w:rFonts w:eastAsia="Lucida Sans Unicode"/>
          <w:bCs/>
          <w:kern w:val="2"/>
          <w:sz w:val="21"/>
          <w:szCs w:val="21"/>
        </w:rPr>
        <w:t>;</w:t>
      </w:r>
    </w:p>
    <w:p w:rsidR="00C92F22" w:rsidRPr="00C92F22" w:rsidRDefault="00C92F22" w:rsidP="00C92F22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1266B6" w:rsidRDefault="00C92F22" w:rsidP="00C92F22">
      <w:pPr>
        <w:pStyle w:val="a9"/>
        <w:widowControl w:val="0"/>
        <w:numPr>
          <w:ilvl w:val="0"/>
          <w:numId w:val="2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Н</w:t>
      </w:r>
      <w:r w:rsidRPr="00C92F22">
        <w:rPr>
          <w:rFonts w:eastAsia="Lucida Sans Unicode"/>
          <w:bCs/>
          <w:kern w:val="2"/>
          <w:sz w:val="22"/>
          <w:szCs w:val="22"/>
        </w:rPr>
        <w:t xml:space="preserve">а основании поступившего заявления и оплаты денежных средств, установить для </w:t>
      </w:r>
      <w:r>
        <w:rPr>
          <w:b/>
          <w:bCs/>
          <w:kern w:val="2"/>
          <w:sz w:val="22"/>
          <w:szCs w:val="22"/>
        </w:rPr>
        <w:t>ООО «Тихоокеанская монтажная компания»</w:t>
      </w:r>
      <w:r w:rsidRPr="00C92F22">
        <w:rPr>
          <w:rFonts w:eastAsia="Lucida Sans Unicode"/>
          <w:bCs/>
          <w:kern w:val="2"/>
          <w:sz w:val="22"/>
          <w:szCs w:val="22"/>
        </w:rPr>
        <w:t xml:space="preserve"> в компенсационном фонде обеспечения договорных обязательств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>
        <w:rPr>
          <w:rFonts w:eastAsia="Lucida Sans Unicode"/>
          <w:bCs/>
          <w:kern w:val="2"/>
          <w:sz w:val="22"/>
          <w:szCs w:val="22"/>
        </w:rPr>
        <w:t>;</w:t>
      </w:r>
    </w:p>
    <w:p w:rsidR="00C92F22" w:rsidRPr="00C92F22" w:rsidRDefault="00C92F22" w:rsidP="00C92F22">
      <w:pPr>
        <w:pStyle w:val="a9"/>
        <w:rPr>
          <w:rFonts w:eastAsia="Lucida Sans Unicode"/>
          <w:bCs/>
          <w:kern w:val="2"/>
          <w:sz w:val="22"/>
          <w:szCs w:val="22"/>
        </w:rPr>
      </w:pPr>
    </w:p>
    <w:p w:rsidR="00C92F22" w:rsidRPr="00BD4197" w:rsidRDefault="00C92F22" w:rsidP="00C92F22">
      <w:pPr>
        <w:pStyle w:val="a9"/>
        <w:widowControl w:val="0"/>
        <w:numPr>
          <w:ilvl w:val="0"/>
          <w:numId w:val="2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color w:val="111111"/>
          <w:sz w:val="22"/>
          <w:szCs w:val="22"/>
        </w:rPr>
        <w:t>Н</w:t>
      </w:r>
      <w:r w:rsidRPr="00C92F22">
        <w:rPr>
          <w:color w:val="111111"/>
          <w:sz w:val="22"/>
          <w:szCs w:val="22"/>
        </w:rPr>
        <w:t xml:space="preserve">а основании поступившего заявления и оплаты денежных средств, </w:t>
      </w:r>
      <w:r w:rsidRPr="00C92F22">
        <w:rPr>
          <w:rFonts w:eastAsia="Lucida Sans Unicode"/>
          <w:bCs/>
          <w:kern w:val="2"/>
          <w:sz w:val="22"/>
          <w:szCs w:val="22"/>
        </w:rPr>
        <w:t xml:space="preserve">установить для </w:t>
      </w:r>
      <w:r>
        <w:rPr>
          <w:b/>
          <w:bCs/>
          <w:kern w:val="2"/>
          <w:sz w:val="22"/>
          <w:szCs w:val="22"/>
        </w:rPr>
        <w:t>ООО «Бизнес Строй»</w:t>
      </w:r>
      <w:r w:rsidRPr="00C92F22">
        <w:rPr>
          <w:rFonts w:eastAsia="Lucida Sans Unicode"/>
          <w:bCs/>
          <w:kern w:val="2"/>
          <w:sz w:val="22"/>
          <w:szCs w:val="22"/>
        </w:rPr>
        <w:t xml:space="preserve"> </w:t>
      </w:r>
      <w:r w:rsidRPr="00C92F22">
        <w:rPr>
          <w:rFonts w:eastAsia="Lucida Sans Unicode"/>
          <w:bCs/>
          <w:kern w:val="2"/>
          <w:sz w:val="21"/>
          <w:szCs w:val="21"/>
        </w:rPr>
        <w:t xml:space="preserve">в компенсационном фонде </w:t>
      </w:r>
      <w:r>
        <w:rPr>
          <w:rFonts w:eastAsia="Lucida Sans Unicode"/>
          <w:bCs/>
          <w:kern w:val="2"/>
          <w:sz w:val="21"/>
          <w:szCs w:val="21"/>
        </w:rPr>
        <w:t>возмещения вреда</w:t>
      </w:r>
      <w:r w:rsidRPr="00C92F22">
        <w:rPr>
          <w:rFonts w:eastAsia="Lucida Sans Unicode"/>
          <w:bCs/>
          <w:kern w:val="2"/>
          <w:sz w:val="21"/>
          <w:szCs w:val="21"/>
        </w:rPr>
        <w:t xml:space="preserve"> I</w:t>
      </w:r>
      <w:r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Pr="00C92F22">
        <w:rPr>
          <w:rFonts w:eastAsia="Lucida Sans Unicode"/>
          <w:bCs/>
          <w:kern w:val="2"/>
          <w:sz w:val="21"/>
          <w:szCs w:val="21"/>
        </w:rPr>
        <w:t xml:space="preserve"> уровень ответственности (</w:t>
      </w:r>
      <w:r w:rsidRPr="0093344D">
        <w:rPr>
          <w:sz w:val="21"/>
          <w:szCs w:val="21"/>
        </w:rPr>
        <w:t>стоимость работ по одному договору не превышает 500 </w:t>
      </w:r>
      <w:r>
        <w:rPr>
          <w:sz w:val="21"/>
          <w:szCs w:val="21"/>
        </w:rPr>
        <w:t>млн.</w:t>
      </w:r>
      <w:r w:rsidRPr="0093344D">
        <w:rPr>
          <w:sz w:val="21"/>
          <w:szCs w:val="21"/>
        </w:rPr>
        <w:t xml:space="preserve"> руб</w:t>
      </w:r>
      <w:r w:rsidRPr="00C92F22">
        <w:rPr>
          <w:rFonts w:eastAsia="Lucida Sans Unicode"/>
          <w:bCs/>
          <w:kern w:val="2"/>
          <w:sz w:val="21"/>
          <w:szCs w:val="21"/>
        </w:rPr>
        <w:t>.)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p w:rsidR="00C92F22" w:rsidRPr="00C92F22" w:rsidRDefault="00C92F22" w:rsidP="00C92F22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BD4197" w:rsidRPr="00BD4197" w:rsidRDefault="00BD4197" w:rsidP="00BD4197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BD4197" w:rsidRDefault="00BD4197" w:rsidP="00BD4197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Слушали: </w:t>
      </w: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Н.Н. </w:t>
      </w:r>
      <w:proofErr w:type="spellStart"/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>Линевич</w:t>
      </w:r>
      <w:proofErr w:type="spellEnd"/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, которая сообщила, о поступлении заявления о добровольном выходе из </w:t>
      </w:r>
      <w:r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реестра </w:t>
      </w:r>
    </w:p>
    <w:p w:rsidR="00BD4197" w:rsidRPr="00BD4197" w:rsidRDefault="00BD4197" w:rsidP="00BD4197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членов АСО «АСП» от </w:t>
      </w:r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proofErr w:type="spellStart"/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>МетеоМаркет</w:t>
      </w:r>
      <w:proofErr w:type="spellEnd"/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>».</w:t>
      </w:r>
    </w:p>
    <w:p w:rsidR="00BD4197" w:rsidRPr="00BD4197" w:rsidRDefault="00BD4197" w:rsidP="00BD4197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</w:pPr>
      <w:r w:rsidRPr="00BD4197"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  <w:t>Голосовали: «ЗА» 9, «ПРОТИВ» 0, ЕДИНОГЛАСНО 9.</w:t>
      </w:r>
    </w:p>
    <w:p w:rsidR="00BD4197" w:rsidRDefault="00BD4197" w:rsidP="00BD4197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>Постановили: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</w:t>
      </w: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>и</w:t>
      </w: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сключить </w:t>
      </w:r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proofErr w:type="spellStart"/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>МетеоМаркет</w:t>
      </w:r>
      <w:proofErr w:type="spellEnd"/>
      <w:r w:rsidRPr="00BD4197">
        <w:rPr>
          <w:rFonts w:eastAsia="Lucida Sans Unicode"/>
          <w:b/>
          <w:color w:val="000000" w:themeColor="text1"/>
          <w:kern w:val="2"/>
          <w:sz w:val="22"/>
          <w:szCs w:val="22"/>
        </w:rPr>
        <w:t>»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</w:t>
      </w: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из реестра членов АСО «АСП» на основании заявления </w:t>
      </w:r>
    </w:p>
    <w:p w:rsidR="00BD4197" w:rsidRDefault="00BD4197" w:rsidP="00BD4197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>(</w:t>
      </w:r>
      <w:proofErr w:type="spellStart"/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>вх</w:t>
      </w:r>
      <w:proofErr w:type="spellEnd"/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. № </w:t>
      </w:r>
      <w:r>
        <w:rPr>
          <w:rFonts w:eastAsia="Lucida Sans Unicode"/>
          <w:bCs/>
          <w:color w:val="000000" w:themeColor="text1"/>
          <w:kern w:val="2"/>
          <w:sz w:val="22"/>
          <w:szCs w:val="22"/>
        </w:rPr>
        <w:t>84</w:t>
      </w: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 от </w:t>
      </w:r>
      <w:r>
        <w:rPr>
          <w:rFonts w:eastAsia="Lucida Sans Unicode"/>
          <w:bCs/>
          <w:color w:val="000000" w:themeColor="text1"/>
          <w:kern w:val="2"/>
          <w:sz w:val="22"/>
          <w:szCs w:val="22"/>
        </w:rPr>
        <w:t>10</w:t>
      </w: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>.0</w:t>
      </w:r>
      <w:r>
        <w:rPr>
          <w:rFonts w:eastAsia="Lucida Sans Unicode"/>
          <w:bCs/>
          <w:color w:val="000000" w:themeColor="text1"/>
          <w:kern w:val="2"/>
          <w:sz w:val="22"/>
          <w:szCs w:val="22"/>
        </w:rPr>
        <w:t>3</w:t>
      </w: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.2020) о добровольном выходе из членов АСО «АСП» в соответствии с п.1 ч.1 ст. 55.7 </w:t>
      </w:r>
      <w:proofErr w:type="spellStart"/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>ГрК</w:t>
      </w:r>
      <w:proofErr w:type="spellEnd"/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 </w:t>
      </w:r>
    </w:p>
    <w:p w:rsidR="001266B6" w:rsidRPr="00BD4197" w:rsidRDefault="00BD4197" w:rsidP="00BD4197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BD4197">
        <w:rPr>
          <w:rFonts w:eastAsia="Lucida Sans Unicode"/>
          <w:bCs/>
          <w:color w:val="000000" w:themeColor="text1"/>
          <w:kern w:val="2"/>
          <w:sz w:val="22"/>
          <w:szCs w:val="22"/>
        </w:rPr>
        <w:t>РФ.</w:t>
      </w: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D21E5C" w:rsidRPr="007B6CFC" w:rsidRDefault="00D21E5C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EEF" w:rsidRDefault="00086EEF" w:rsidP="00F840BC">
      <w:r>
        <w:separator/>
      </w:r>
    </w:p>
  </w:endnote>
  <w:endnote w:type="continuationSeparator" w:id="0">
    <w:p w:rsidR="00086EEF" w:rsidRDefault="00086EE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EEF" w:rsidRDefault="00086EEF" w:rsidP="00F840BC">
      <w:r>
        <w:separator/>
      </w:r>
    </w:p>
  </w:footnote>
  <w:footnote w:type="continuationSeparator" w:id="0">
    <w:p w:rsidR="00086EEF" w:rsidRDefault="00086EE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9693E3E"/>
    <w:multiLevelType w:val="hybridMultilevel"/>
    <w:tmpl w:val="97A2A92E"/>
    <w:lvl w:ilvl="0" w:tplc="D02848CE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</w:num>
  <w:num w:numId="7">
    <w:abstractNumId w:val="17"/>
  </w:num>
  <w:num w:numId="8">
    <w:abstractNumId w:val="15"/>
  </w:num>
  <w:num w:numId="9">
    <w:abstractNumId w:val="14"/>
  </w:num>
  <w:num w:numId="10">
    <w:abstractNumId w:val="7"/>
  </w:num>
  <w:num w:numId="11">
    <w:abstractNumId w:val="11"/>
  </w:num>
  <w:num w:numId="12">
    <w:abstractNumId w:val="22"/>
  </w:num>
  <w:num w:numId="13">
    <w:abstractNumId w:val="8"/>
  </w:num>
  <w:num w:numId="14">
    <w:abstractNumId w:val="18"/>
  </w:num>
  <w:num w:numId="15">
    <w:abstractNumId w:val="6"/>
  </w:num>
  <w:num w:numId="16">
    <w:abstractNumId w:val="16"/>
  </w:num>
  <w:num w:numId="17">
    <w:abstractNumId w:val="19"/>
  </w:num>
  <w:num w:numId="18">
    <w:abstractNumId w:val="0"/>
  </w:num>
  <w:num w:numId="19">
    <w:abstractNumId w:val="21"/>
  </w:num>
  <w:num w:numId="20">
    <w:abstractNumId w:val="1"/>
  </w:num>
  <w:num w:numId="21">
    <w:abstractNumId w:val="13"/>
  </w:num>
  <w:num w:numId="22">
    <w:abstractNumId w:val="12"/>
  </w:num>
  <w:num w:numId="23">
    <w:abstractNumId w:val="4"/>
  </w:num>
  <w:num w:numId="24">
    <w:abstractNumId w:val="2"/>
  </w:num>
  <w:num w:numId="25">
    <w:abstractNumId w:val="23"/>
  </w:num>
  <w:num w:numId="2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6EEF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85094"/>
    <w:rsid w:val="0039028A"/>
    <w:rsid w:val="00391143"/>
    <w:rsid w:val="003919C5"/>
    <w:rsid w:val="00394E98"/>
    <w:rsid w:val="003A23AF"/>
    <w:rsid w:val="003A5F8D"/>
    <w:rsid w:val="003A60E5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877CC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197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2F22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1E5C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BBD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F68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04B9-C552-48C8-AA14-A02ADACE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2020-03-10T04:50:00Z</cp:lastPrinted>
  <dcterms:created xsi:type="dcterms:W3CDTF">2020-03-10T00:15:00Z</dcterms:created>
  <dcterms:modified xsi:type="dcterms:W3CDTF">2020-03-10T04:54:00Z</dcterms:modified>
</cp:coreProperties>
</file>