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424239">
        <w:rPr>
          <w:rFonts w:eastAsia="Calibri"/>
          <w:b/>
          <w:bCs/>
          <w:sz w:val="22"/>
          <w:szCs w:val="22"/>
        </w:rPr>
        <w:t>1</w:t>
      </w:r>
      <w:r w:rsidR="00156D8B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56D8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424239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625A3D" w:rsidRPr="00BB2402" w:rsidRDefault="00625A3D" w:rsidP="00AC23E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156D8B">
        <w:rPr>
          <w:b/>
          <w:bCs/>
          <w:kern w:val="2"/>
          <w:sz w:val="22"/>
          <w:szCs w:val="22"/>
        </w:rPr>
        <w:t>ТЕПЛОКОМ СМ</w:t>
      </w:r>
      <w:r w:rsidR="005F21A1" w:rsidRPr="005F21A1">
        <w:rPr>
          <w:b/>
          <w:bCs/>
          <w:kern w:val="2"/>
          <w:sz w:val="22"/>
          <w:szCs w:val="22"/>
        </w:rPr>
        <w:t>»</w:t>
      </w:r>
      <w:r w:rsidR="00BB2402">
        <w:rPr>
          <w:kern w:val="2"/>
          <w:sz w:val="22"/>
          <w:szCs w:val="22"/>
        </w:rPr>
        <w:t>;</w:t>
      </w:r>
    </w:p>
    <w:p w:rsidR="00BB2402" w:rsidRPr="00671F13" w:rsidRDefault="00BB2402" w:rsidP="00AC23E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</w:t>
      </w:r>
      <w:r w:rsidR="00156D8B">
        <w:rPr>
          <w:kern w:val="2"/>
          <w:sz w:val="22"/>
          <w:szCs w:val="22"/>
        </w:rPr>
        <w:t>о внесении изменений в реестр членов АСО «АСП»</w:t>
      </w:r>
      <w:r w:rsidR="00156D8B">
        <w:rPr>
          <w:b/>
          <w:bCs/>
          <w:kern w:val="2"/>
          <w:sz w:val="22"/>
          <w:szCs w:val="22"/>
        </w:rPr>
        <w:t>: ООО «МОНОЛИТ».</w:t>
      </w:r>
    </w:p>
    <w:bookmarkEnd w:id="0"/>
    <w:bookmarkEnd w:id="1"/>
    <w:bookmarkEnd w:id="2"/>
    <w:bookmarkEnd w:id="3"/>
    <w:p w:rsidR="00535BF5" w:rsidRPr="00671F13" w:rsidRDefault="00535BF5" w:rsidP="00AC23E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AC23E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AC23E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424239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AC23E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Default="00625A3D" w:rsidP="00AC23E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424239">
        <w:rPr>
          <w:color w:val="111111"/>
          <w:sz w:val="21"/>
          <w:szCs w:val="21"/>
        </w:rPr>
        <w:t>п</w:t>
      </w:r>
      <w:r w:rsidR="005F21A1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AC23E4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BB2402" w:rsidRDefault="005F21A1" w:rsidP="00AC23E4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156D8B">
        <w:rPr>
          <w:b/>
          <w:bCs/>
          <w:kern w:val="2"/>
          <w:sz w:val="22"/>
          <w:szCs w:val="22"/>
        </w:rPr>
        <w:t>ТЕПЛОКОМ СМ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156D8B" w:rsidRPr="00156D8B">
        <w:rPr>
          <w:bCs/>
          <w:kern w:val="2"/>
          <w:sz w:val="21"/>
          <w:szCs w:val="21"/>
        </w:rPr>
        <w:t>2543128649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156D8B" w:rsidRPr="00156D8B">
        <w:rPr>
          <w:bCs/>
          <w:kern w:val="2"/>
          <w:sz w:val="21"/>
          <w:szCs w:val="21"/>
        </w:rPr>
        <w:t>1182536028531</w:t>
      </w:r>
      <w:r w:rsidR="00156D8B">
        <w:rPr>
          <w:bCs/>
          <w:kern w:val="2"/>
          <w:sz w:val="21"/>
          <w:szCs w:val="21"/>
        </w:rPr>
        <w:t>,</w:t>
      </w:r>
      <w:r w:rsidRPr="00BB2402">
        <w:rPr>
          <w:bCs/>
          <w:kern w:val="2"/>
          <w:sz w:val="21"/>
          <w:szCs w:val="21"/>
        </w:rPr>
        <w:t xml:space="preserve"> место нахождения:</w:t>
      </w:r>
      <w:r w:rsidRPr="00BB2402">
        <w:rPr>
          <w:sz w:val="21"/>
          <w:szCs w:val="21"/>
        </w:rPr>
        <w:t xml:space="preserve"> </w:t>
      </w:r>
      <w:r w:rsidR="00156D8B" w:rsidRPr="00156D8B">
        <w:rPr>
          <w:bCs/>
          <w:kern w:val="2"/>
          <w:sz w:val="21"/>
          <w:szCs w:val="21"/>
        </w:rPr>
        <w:t>690069, Приморский край, г. Владивосток, ул. Русская, д. 27 Д, пом. 21</w:t>
      </w:r>
      <w:r w:rsidRPr="00BB2402"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156D8B" w:rsidRPr="00156D8B">
        <w:rPr>
          <w:bCs/>
          <w:kern w:val="2"/>
          <w:sz w:val="21"/>
          <w:szCs w:val="21"/>
        </w:rPr>
        <w:t>Семеняк</w:t>
      </w:r>
      <w:proofErr w:type="spellEnd"/>
      <w:r w:rsidR="00156D8B" w:rsidRPr="00156D8B">
        <w:rPr>
          <w:bCs/>
          <w:kern w:val="2"/>
          <w:sz w:val="21"/>
          <w:szCs w:val="21"/>
        </w:rPr>
        <w:t xml:space="preserve"> Сергей Викторович</w:t>
      </w:r>
      <w:r w:rsidRPr="00BB2402">
        <w:rPr>
          <w:bCs/>
          <w:kern w:val="2"/>
          <w:sz w:val="21"/>
          <w:szCs w:val="21"/>
        </w:rPr>
        <w:t>.</w:t>
      </w:r>
    </w:p>
    <w:p w:rsidR="005F21A1" w:rsidRPr="005F21A1" w:rsidRDefault="005F21A1" w:rsidP="00AC23E4">
      <w:pPr>
        <w:widowControl w:val="0"/>
        <w:tabs>
          <w:tab w:val="left" w:pos="5529"/>
        </w:tabs>
        <w:jc w:val="both"/>
        <w:rPr>
          <w:rFonts w:eastAsia="Lucida Sans Unicode"/>
          <w:bCs/>
          <w:kern w:val="2"/>
          <w:sz w:val="21"/>
          <w:szCs w:val="21"/>
        </w:rPr>
      </w:pPr>
    </w:p>
    <w:p w:rsidR="00156D8B" w:rsidRDefault="00BB2402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424239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156D8B">
        <w:rPr>
          <w:rFonts w:eastAsia="Lucida Sans Unicode"/>
          <w:b/>
          <w:kern w:val="1"/>
          <w:sz w:val="22"/>
          <w:szCs w:val="22"/>
        </w:rPr>
        <w:t xml:space="preserve">Слушали: 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Н.Н. </w:t>
      </w:r>
      <w:proofErr w:type="spellStart"/>
      <w:r w:rsidRPr="00AC23E4">
        <w:rPr>
          <w:rFonts w:eastAsia="Lucida Sans Unicode"/>
          <w:bCs/>
          <w:kern w:val="1"/>
          <w:sz w:val="22"/>
          <w:szCs w:val="22"/>
        </w:rPr>
        <w:t>Линевич</w:t>
      </w:r>
      <w:proofErr w:type="spellEnd"/>
      <w:r w:rsidRPr="00AC23E4">
        <w:rPr>
          <w:rFonts w:eastAsia="Lucida Sans Unicode"/>
          <w:bCs/>
          <w:kern w:val="1"/>
          <w:sz w:val="22"/>
          <w:szCs w:val="22"/>
        </w:rPr>
        <w:t>, которая сообщила о поступившем заявлении о внесении изменении в реестр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членов </w:t>
      </w:r>
    </w:p>
    <w:p w:rsid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AC23E4">
        <w:rPr>
          <w:rFonts w:eastAsia="Lucida Sans Unicode"/>
          <w:bCs/>
          <w:kern w:val="1"/>
          <w:sz w:val="22"/>
          <w:szCs w:val="22"/>
        </w:rPr>
        <w:t xml:space="preserve">АСО «АСП» от </w:t>
      </w:r>
      <w:r w:rsidR="00AC23E4">
        <w:rPr>
          <w:b/>
          <w:bCs/>
          <w:kern w:val="2"/>
          <w:sz w:val="22"/>
          <w:szCs w:val="22"/>
        </w:rPr>
        <w:t>ООО «МОНОЛИТ»</w:t>
      </w:r>
      <w:r w:rsidRPr="00AC23E4">
        <w:rPr>
          <w:rFonts w:eastAsia="Lucida Sans Unicode"/>
          <w:bCs/>
          <w:kern w:val="1"/>
          <w:sz w:val="22"/>
          <w:szCs w:val="22"/>
        </w:rPr>
        <w:t>. Мероприятия по контролю соответствия требованиям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членства 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AC23E4" w:rsidRP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Cs/>
          <w:kern w:val="1"/>
          <w:sz w:val="22"/>
          <w:szCs w:val="22"/>
        </w:rPr>
      </w:pPr>
      <w:bookmarkStart w:id="5" w:name="_GoBack"/>
      <w:bookmarkEnd w:id="5"/>
      <w:r w:rsidRPr="00AC23E4">
        <w:rPr>
          <w:rFonts w:eastAsia="Lucida Sans Unicode"/>
          <w:bCs/>
          <w:kern w:val="1"/>
          <w:sz w:val="22"/>
          <w:szCs w:val="22"/>
        </w:rPr>
        <w:t>проведены.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>Замечаний нет.</w:t>
      </w:r>
    </w:p>
    <w:p w:rsidR="00AC23E4" w:rsidRP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AC23E4">
        <w:rPr>
          <w:rFonts w:eastAsia="Lucida Sans Unicode"/>
          <w:b/>
          <w:kern w:val="1"/>
          <w:sz w:val="22"/>
          <w:szCs w:val="22"/>
          <w:u w:val="single"/>
        </w:rPr>
        <w:t>Голосовали: «ЗА» 9, «ПРОТИВ» 0, ЕДИНОГЛАСНО 9</w:t>
      </w:r>
    </w:p>
    <w:p w:rsid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b/>
          <w:bCs/>
          <w:kern w:val="2"/>
          <w:sz w:val="22"/>
          <w:szCs w:val="22"/>
        </w:rPr>
      </w:pPr>
      <w:r w:rsidRPr="00156D8B">
        <w:rPr>
          <w:rFonts w:eastAsia="Lucida Sans Unicode"/>
          <w:b/>
          <w:kern w:val="1"/>
          <w:sz w:val="22"/>
          <w:szCs w:val="22"/>
        </w:rPr>
        <w:t xml:space="preserve">Постановили: </w:t>
      </w:r>
      <w:r w:rsidRPr="00AC23E4">
        <w:rPr>
          <w:rFonts w:eastAsia="Lucida Sans Unicode"/>
          <w:bCs/>
          <w:kern w:val="1"/>
          <w:sz w:val="22"/>
          <w:szCs w:val="22"/>
        </w:rPr>
        <w:t>на основании поступившего заявления и оплаты денежных средств, установить дл</w:t>
      </w:r>
      <w:r w:rsidR="00AC23E4" w:rsidRPr="00AC23E4">
        <w:rPr>
          <w:rFonts w:eastAsia="Lucida Sans Unicode"/>
          <w:bCs/>
          <w:kern w:val="1"/>
          <w:sz w:val="22"/>
          <w:szCs w:val="22"/>
        </w:rPr>
        <w:t>я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="00AC23E4">
        <w:rPr>
          <w:b/>
          <w:bCs/>
          <w:kern w:val="2"/>
          <w:sz w:val="22"/>
          <w:szCs w:val="22"/>
        </w:rPr>
        <w:t xml:space="preserve">ООО </w:t>
      </w:r>
    </w:p>
    <w:p w:rsidR="00AC23E4" w:rsidRDefault="00AC23E4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b/>
          <w:bCs/>
          <w:kern w:val="2"/>
          <w:sz w:val="22"/>
          <w:szCs w:val="22"/>
        </w:rPr>
        <w:t>«МОНОЛИТ»</w:t>
      </w:r>
      <w:r w:rsidR="00156D8B" w:rsidRPr="00AC23E4">
        <w:rPr>
          <w:rFonts w:eastAsia="Lucida Sans Unicode"/>
          <w:bCs/>
          <w:kern w:val="1"/>
          <w:sz w:val="22"/>
          <w:szCs w:val="22"/>
        </w:rPr>
        <w:t xml:space="preserve"> в компенсационном фонде обеспечения договорных обязательств 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156D8B" w:rsidRPr="00AC23E4">
        <w:rPr>
          <w:rFonts w:eastAsia="Lucida Sans Unicode"/>
          <w:bCs/>
          <w:kern w:val="1"/>
          <w:sz w:val="22"/>
          <w:szCs w:val="22"/>
        </w:rPr>
        <w:t xml:space="preserve"> уровень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="00156D8B" w:rsidRPr="00AC23E4">
        <w:rPr>
          <w:rFonts w:eastAsia="Lucida Sans Unicode"/>
          <w:bCs/>
          <w:kern w:val="1"/>
          <w:sz w:val="22"/>
          <w:szCs w:val="22"/>
        </w:rPr>
        <w:t xml:space="preserve">ответственности </w:t>
      </w:r>
    </w:p>
    <w:p w:rsidR="00AC72A5" w:rsidRPr="00AC23E4" w:rsidRDefault="00156D8B" w:rsidP="00AC23E4">
      <w:pPr>
        <w:widowControl w:val="0"/>
        <w:tabs>
          <w:tab w:val="left" w:pos="5529"/>
        </w:tabs>
        <w:spacing w:line="240" w:lineRule="atLeast"/>
        <w:ind w:left="-284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AC23E4">
        <w:rPr>
          <w:rFonts w:eastAsia="Lucida Sans Unicode"/>
          <w:bCs/>
          <w:kern w:val="1"/>
          <w:sz w:val="22"/>
          <w:szCs w:val="22"/>
        </w:rPr>
        <w:t xml:space="preserve">(предельный размер обязательств по всем договорам не превышает </w:t>
      </w:r>
      <w:r w:rsidR="00AC23E4" w:rsidRPr="00AC23E4">
        <w:rPr>
          <w:rFonts w:eastAsia="Lucida Sans Unicode"/>
          <w:bCs/>
          <w:kern w:val="1"/>
          <w:sz w:val="22"/>
          <w:szCs w:val="22"/>
        </w:rPr>
        <w:t>50</w:t>
      </w:r>
      <w:r w:rsidRPr="00AC23E4">
        <w:rPr>
          <w:rFonts w:eastAsia="Lucida Sans Unicode"/>
          <w:bCs/>
          <w:kern w:val="1"/>
          <w:sz w:val="22"/>
          <w:szCs w:val="22"/>
        </w:rPr>
        <w:t>0 млн. руб.)</w:t>
      </w:r>
      <w:r w:rsidR="00AC23E4">
        <w:rPr>
          <w:rFonts w:eastAsia="Lucida Sans Unicode"/>
          <w:bCs/>
          <w:kern w:val="1"/>
          <w:sz w:val="22"/>
          <w:szCs w:val="22"/>
        </w:rPr>
        <w:t>.</w:t>
      </w:r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FF" w:rsidRDefault="006E4AFF" w:rsidP="00F840BC">
      <w:r>
        <w:separator/>
      </w:r>
    </w:p>
  </w:endnote>
  <w:endnote w:type="continuationSeparator" w:id="0">
    <w:p w:rsidR="006E4AFF" w:rsidRDefault="006E4AF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FF" w:rsidRDefault="006E4AFF" w:rsidP="00F840BC">
      <w:r>
        <w:separator/>
      </w:r>
    </w:p>
  </w:footnote>
  <w:footnote w:type="continuationSeparator" w:id="0">
    <w:p w:rsidR="006E4AFF" w:rsidRDefault="006E4AF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56D8B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4239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4AFF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23E4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49E2"/>
    <w:rsid w:val="00E052B7"/>
    <w:rsid w:val="00E115DA"/>
    <w:rsid w:val="00E16A81"/>
    <w:rsid w:val="00E205D6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B75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88D7-1DA3-4A4A-B365-E4CE889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2020-03-18T00:55:00Z</dcterms:created>
  <dcterms:modified xsi:type="dcterms:W3CDTF">2020-03-18T00:55:00Z</dcterms:modified>
</cp:coreProperties>
</file>