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9E" w:rsidRDefault="0060339E" w:rsidP="0060339E">
      <w:pPr>
        <w:spacing w:before="10" w:line="274" w:lineRule="exact"/>
        <w:ind w:right="2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60339E" w:rsidRDefault="0060339E" w:rsidP="0060339E">
      <w:pPr>
        <w:pStyle w:val="a3"/>
        <w:ind w:left="20" w:right="18" w:firstLine="2292"/>
        <w:jc w:val="right"/>
      </w:pPr>
      <w:r>
        <w:t>о Конкурсной комиссии и порядке проведения запросов предложений Ассоциацией саморегулируемой организацией</w:t>
      </w:r>
    </w:p>
    <w:p w:rsidR="0060339E" w:rsidRDefault="0060339E" w:rsidP="0060339E">
      <w:pPr>
        <w:pStyle w:val="a3"/>
        <w:ind w:left="20" w:right="18" w:firstLine="2292"/>
        <w:jc w:val="right"/>
      </w:pPr>
      <w:r>
        <w:t>«Альянс строителей Приморья»</w:t>
      </w:r>
    </w:p>
    <w:p w:rsidR="0060339E" w:rsidRDefault="0060339E" w:rsidP="0060339E">
      <w:pPr>
        <w:pStyle w:val="a3"/>
        <w:ind w:left="20" w:right="18" w:firstLine="2292"/>
        <w:jc w:val="right"/>
      </w:pPr>
    </w:p>
    <w:p w:rsidR="0060339E" w:rsidRDefault="0060339E" w:rsidP="0060339E">
      <w:pPr>
        <w:ind w:left="-284"/>
        <w:jc w:val="right"/>
      </w:pPr>
      <w:r>
        <w:t>Форма</w:t>
      </w:r>
    </w:p>
    <w:p w:rsidR="0060339E" w:rsidRDefault="0060339E" w:rsidP="0060339E">
      <w:pPr>
        <w:pStyle w:val="a3"/>
        <w:ind w:left="20" w:right="18" w:firstLine="2292"/>
        <w:jc w:val="right"/>
      </w:pPr>
    </w:p>
    <w:p w:rsidR="0060339E" w:rsidRDefault="0060339E" w:rsidP="0060339E">
      <w:pPr>
        <w:ind w:left="-284"/>
        <w:jc w:val="center"/>
      </w:pPr>
      <w:r>
        <w:t>Таблица сопоставления основных критериев отбора Лот № _</w:t>
      </w:r>
      <w:r>
        <w:tab/>
        <w:t>:</w:t>
      </w:r>
    </w:p>
    <w:p w:rsidR="0060339E" w:rsidRDefault="0060339E" w:rsidP="0060339E">
      <w:pPr>
        <w:pStyle w:val="a3"/>
        <w:tabs>
          <w:tab w:val="left" w:pos="601"/>
          <w:tab w:val="left" w:pos="1911"/>
        </w:tabs>
        <w:ind w:right="732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60339E" w:rsidRDefault="0060339E" w:rsidP="0060339E">
      <w:pPr>
        <w:ind w:left="-284"/>
      </w:pPr>
    </w:p>
    <w:tbl>
      <w:tblPr>
        <w:tblStyle w:val="TableNormal"/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567"/>
        <w:gridCol w:w="567"/>
        <w:gridCol w:w="425"/>
        <w:gridCol w:w="426"/>
        <w:gridCol w:w="425"/>
        <w:gridCol w:w="567"/>
        <w:gridCol w:w="567"/>
        <w:gridCol w:w="709"/>
        <w:gridCol w:w="567"/>
        <w:gridCol w:w="567"/>
        <w:gridCol w:w="569"/>
        <w:gridCol w:w="567"/>
        <w:gridCol w:w="560"/>
        <w:gridCol w:w="992"/>
      </w:tblGrid>
      <w:tr w:rsidR="0060339E" w:rsidRPr="00ED3A96" w:rsidTr="00D42CBB">
        <w:trPr>
          <w:trHeight w:val="549"/>
          <w:jc w:val="center"/>
        </w:trPr>
        <w:tc>
          <w:tcPr>
            <w:tcW w:w="1271" w:type="dxa"/>
            <w:vMerge w:val="restart"/>
          </w:tcPr>
          <w:p w:rsidR="0060339E" w:rsidRDefault="0060339E" w:rsidP="00D42CB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60339E" w:rsidRDefault="0060339E" w:rsidP="00D42CB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60339E" w:rsidRDefault="0060339E" w:rsidP="00D42CBB">
            <w:pPr>
              <w:jc w:val="center"/>
              <w:rPr>
                <w:rFonts w:eastAsia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Наиме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нование</w:t>
            </w:r>
            <w:proofErr w:type="spellEnd"/>
          </w:p>
          <w:p w:rsidR="0060339E" w:rsidRPr="00ED3A96" w:rsidRDefault="0060339E" w:rsidP="00D42CBB">
            <w:pPr>
              <w:jc w:val="center"/>
              <w:rPr>
                <w:rFonts w:eastAsia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8500" w:type="dxa"/>
            <w:gridSpan w:val="15"/>
          </w:tcPr>
          <w:p w:rsidR="0060339E" w:rsidRPr="00ED3A96" w:rsidRDefault="0060339E" w:rsidP="00D42CBB">
            <w:pPr>
              <w:spacing w:before="128"/>
              <w:ind w:left="4465" w:right="4463" w:hanging="3896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ED3A96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отбора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значимости</w:t>
            </w:r>
            <w:proofErr w:type="spellEnd"/>
            <w:r>
              <w:rPr>
                <w:rFonts w:eastAsia="Times New Roman" w:cs="Times New Roman"/>
                <w:b/>
                <w:position w:val="8"/>
                <w:sz w:val="24"/>
                <w:szCs w:val="24"/>
                <w:lang w:val="ru-RU"/>
              </w:rPr>
              <w:t>1</w:t>
            </w:r>
          </w:p>
        </w:tc>
      </w:tr>
      <w:tr w:rsidR="0060339E" w:rsidRPr="00ED3A96" w:rsidTr="00D42CBB">
        <w:trPr>
          <w:trHeight w:val="1656"/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0339E" w:rsidRDefault="0060339E" w:rsidP="00D42CBB">
            <w:pPr>
              <w:ind w:right="21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60339E" w:rsidRPr="00ED3A96" w:rsidRDefault="0060339E" w:rsidP="00D42CBB">
            <w:pPr>
              <w:ind w:right="21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Стоим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сть</w:t>
            </w:r>
            <w:r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выполнения</w:t>
            </w:r>
            <w:r w:rsidRPr="00ED3A96">
              <w:rPr>
                <w:rFonts w:eastAsia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76" w:type="dxa"/>
            <w:gridSpan w:val="3"/>
          </w:tcPr>
          <w:p w:rsidR="0060339E" w:rsidRPr="00ED3A96" w:rsidRDefault="0060339E" w:rsidP="00D42CBB">
            <w:pPr>
              <w:spacing w:before="4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60339E" w:rsidRDefault="0060339E" w:rsidP="00D42CBB">
            <w:pPr>
              <w:ind w:left="184" w:right="171" w:hanging="4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Опыт</w:t>
            </w:r>
          </w:p>
          <w:p w:rsidR="0060339E" w:rsidRPr="00ED3A96" w:rsidRDefault="0060339E" w:rsidP="00D42CBB">
            <w:pPr>
              <w:ind w:left="184" w:right="171" w:hanging="4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боты</w:t>
            </w:r>
          </w:p>
          <w:p w:rsidR="0060339E" w:rsidRPr="00ED3A96" w:rsidRDefault="0060339E" w:rsidP="00D42CBB">
            <w:pPr>
              <w:spacing w:before="1"/>
              <w:ind w:left="441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60339E" w:rsidRPr="00ED3A96" w:rsidRDefault="0060339E" w:rsidP="00D42CBB">
            <w:pPr>
              <w:ind w:left="147" w:right="390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Наличие в штате</w:t>
            </w:r>
            <w:r w:rsidRPr="00ED3A96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квалифицированных</w:t>
            </w:r>
            <w:r w:rsidRPr="00ED3A96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специалистов</w:t>
            </w:r>
          </w:p>
          <w:p w:rsidR="0060339E" w:rsidRPr="00ED3A96" w:rsidRDefault="0060339E" w:rsidP="00D42CBB">
            <w:pPr>
              <w:spacing w:line="276" w:lineRule="exact"/>
              <w:ind w:left="108" w:right="103" w:firstLine="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0" w:type="dxa"/>
            <w:gridSpan w:val="5"/>
          </w:tcPr>
          <w:p w:rsidR="0060339E" w:rsidRPr="00ED3A96" w:rsidRDefault="0060339E" w:rsidP="00D42CBB">
            <w:pPr>
              <w:spacing w:before="131"/>
              <w:ind w:left="156" w:right="153" w:firstLine="3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Качественные</w:t>
            </w:r>
            <w:r w:rsidRPr="00ED3A96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характеристики работ</w:t>
            </w:r>
            <w:r w:rsidRPr="00ED3A96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(методология/концепция</w:t>
            </w:r>
            <w:r w:rsidRPr="00ED3A96">
              <w:rPr>
                <w:rFonts w:eastAsia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подходы</w:t>
            </w:r>
            <w:proofErr w:type="gramEnd"/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к выполнению</w:t>
            </w:r>
            <w:r w:rsidRPr="00ED3A96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A96">
              <w:rPr>
                <w:rFonts w:eastAsia="Times New Roman" w:cs="Times New Roman"/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992" w:type="dxa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60339E" w:rsidRPr="00ED3A96" w:rsidRDefault="0060339E" w:rsidP="00D42CBB">
            <w:pPr>
              <w:spacing w:before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60339E" w:rsidRPr="00ED3A96" w:rsidRDefault="0060339E" w:rsidP="00D42CBB">
            <w:pPr>
              <w:ind w:left="269" w:hanging="122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D3A96">
              <w:rPr>
                <w:rFonts w:eastAsia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</w:tr>
      <w:tr w:rsidR="0060339E" w:rsidRPr="00ED3A96" w:rsidTr="00D42CBB">
        <w:trPr>
          <w:trHeight w:val="734"/>
          <w:jc w:val="center"/>
        </w:trPr>
        <w:tc>
          <w:tcPr>
            <w:tcW w:w="1271" w:type="dxa"/>
            <w:vMerge w:val="restart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5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0339E" w:rsidRPr="00ED3A96" w:rsidTr="00D42CBB">
        <w:trPr>
          <w:trHeight w:val="570"/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339E" w:rsidRPr="00ED3A96" w:rsidRDefault="0060339E" w:rsidP="00D42CBB">
            <w:pPr>
              <w:spacing w:before="140"/>
              <w:ind w:left="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339E" w:rsidRPr="00ED3A96" w:rsidRDefault="0060339E" w:rsidP="00D42CBB">
            <w:pPr>
              <w:spacing w:before="140"/>
              <w:ind w:left="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339E" w:rsidRPr="00ED3A96" w:rsidRDefault="0060339E" w:rsidP="00D42CBB">
            <w:pPr>
              <w:spacing w:before="140"/>
              <w:ind w:left="1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339E" w:rsidRPr="00ED3A96" w:rsidRDefault="0060339E" w:rsidP="00D42CBB">
            <w:pPr>
              <w:spacing w:before="140"/>
              <w:ind w:left="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0339E" w:rsidRPr="00ED3A96" w:rsidRDefault="0060339E" w:rsidP="00D42CBB">
            <w:pPr>
              <w:spacing w:before="140"/>
              <w:ind w:left="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339E" w:rsidRPr="00ED3A96" w:rsidRDefault="0060339E" w:rsidP="00D42CBB">
            <w:pPr>
              <w:spacing w:before="140"/>
              <w:ind w:left="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0339E" w:rsidRPr="00ED3A96" w:rsidRDefault="0060339E" w:rsidP="00D42CBB">
            <w:pPr>
              <w:spacing w:before="140"/>
              <w:ind w:lef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339E" w:rsidRPr="00ED3A96" w:rsidRDefault="0060339E" w:rsidP="00D42CBB">
            <w:pPr>
              <w:spacing w:before="140"/>
              <w:ind w:left="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339E" w:rsidRPr="00ED3A96" w:rsidRDefault="0060339E" w:rsidP="00D42CBB">
            <w:pPr>
              <w:spacing w:before="140"/>
              <w:ind w:left="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0339E" w:rsidRPr="00ED3A96" w:rsidRDefault="0060339E" w:rsidP="00D42CBB">
            <w:pPr>
              <w:spacing w:line="265" w:lineRule="exact"/>
              <w:ind w:left="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339E" w:rsidRPr="00ED3A96" w:rsidRDefault="0060339E" w:rsidP="00D42CBB">
            <w:pPr>
              <w:spacing w:line="265" w:lineRule="exact"/>
              <w:ind w:left="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:rsidR="0060339E" w:rsidRPr="00ED3A96" w:rsidRDefault="0060339E" w:rsidP="00D42CBB">
            <w:pPr>
              <w:spacing w:line="265" w:lineRule="exact"/>
              <w:ind w:left="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0339E" w:rsidRPr="00ED3A96" w:rsidRDefault="0060339E" w:rsidP="00D42CBB">
            <w:pPr>
              <w:spacing w:line="265" w:lineRule="exact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60339E" w:rsidRPr="00ED3A96" w:rsidRDefault="0060339E" w:rsidP="00D42CBB">
            <w:pPr>
              <w:spacing w:line="265" w:lineRule="exact"/>
              <w:ind w:left="327"/>
              <w:rPr>
                <w:rFonts w:eastAsia="Times New Roman" w:cs="Times New Roman"/>
                <w:sz w:val="24"/>
                <w:szCs w:val="24"/>
              </w:rPr>
            </w:pPr>
            <w:r w:rsidRPr="00ED3A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339E" w:rsidRPr="00ED3A96" w:rsidRDefault="0060339E" w:rsidP="00D42C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0339E" w:rsidRDefault="0060339E" w:rsidP="0060339E"/>
    <w:p w:rsidR="0060339E" w:rsidRPr="00CB5479" w:rsidRDefault="0060339E" w:rsidP="0060339E">
      <w:pPr>
        <w:jc w:val="right"/>
        <w:rPr>
          <w:sz w:val="24"/>
          <w:szCs w:val="20"/>
        </w:rPr>
      </w:pPr>
      <w:r w:rsidRPr="00CB5479">
        <w:rPr>
          <w:sz w:val="24"/>
          <w:szCs w:val="20"/>
        </w:rPr>
        <w:t>__________/___________________/</w:t>
      </w:r>
    </w:p>
    <w:p w:rsidR="0060339E" w:rsidRDefault="0060339E" w:rsidP="0060339E">
      <w:pPr>
        <w:jc w:val="right"/>
        <w:rPr>
          <w:sz w:val="24"/>
          <w:szCs w:val="20"/>
        </w:rPr>
      </w:pPr>
      <w:r w:rsidRPr="00CB5479">
        <w:rPr>
          <w:sz w:val="24"/>
          <w:szCs w:val="20"/>
        </w:rPr>
        <w:t>Подпись       Расшифровка (ФИО)</w:t>
      </w:r>
    </w:p>
    <w:p w:rsidR="0060339E" w:rsidRDefault="0060339E" w:rsidP="0060339E">
      <w:pPr>
        <w:jc w:val="right"/>
        <w:rPr>
          <w:sz w:val="24"/>
          <w:szCs w:val="20"/>
        </w:rPr>
      </w:pPr>
    </w:p>
    <w:p w:rsidR="0060339E" w:rsidRDefault="0060339E" w:rsidP="0060339E">
      <w:pPr>
        <w:jc w:val="both"/>
        <w:rPr>
          <w:sz w:val="21"/>
        </w:rPr>
      </w:pPr>
      <w:r>
        <w:rPr>
          <w:sz w:val="21"/>
        </w:rPr>
        <w:t>Настоящая</w:t>
      </w:r>
      <w:r>
        <w:rPr>
          <w:spacing w:val="1"/>
          <w:sz w:val="21"/>
        </w:rPr>
        <w:t xml:space="preserve"> </w:t>
      </w:r>
      <w:r>
        <w:rPr>
          <w:sz w:val="21"/>
        </w:rPr>
        <w:t>таблица</w:t>
      </w:r>
      <w:r>
        <w:rPr>
          <w:spacing w:val="1"/>
          <w:sz w:val="21"/>
        </w:rPr>
        <w:t xml:space="preserve"> </w:t>
      </w:r>
      <w:r>
        <w:rPr>
          <w:sz w:val="21"/>
        </w:rPr>
        <w:t>заполняется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членами</w:t>
      </w:r>
      <w:r>
        <w:rPr>
          <w:spacing w:val="1"/>
          <w:sz w:val="21"/>
        </w:rPr>
        <w:t xml:space="preserve"> </w:t>
      </w:r>
      <w:r>
        <w:rPr>
          <w:sz w:val="21"/>
        </w:rPr>
        <w:t>Конкурсной</w:t>
      </w:r>
      <w:r>
        <w:rPr>
          <w:spacing w:val="1"/>
          <w:sz w:val="21"/>
        </w:rPr>
        <w:t xml:space="preserve"> </w:t>
      </w:r>
      <w:r>
        <w:rPr>
          <w:sz w:val="21"/>
        </w:rPr>
        <w:t>комиссии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запроса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предложений.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случае,</w:t>
      </w:r>
      <w:r>
        <w:rPr>
          <w:spacing w:val="1"/>
          <w:sz w:val="21"/>
        </w:rPr>
        <w:t xml:space="preserve"> </w:t>
      </w:r>
      <w:r>
        <w:rPr>
          <w:sz w:val="21"/>
        </w:rPr>
        <w:t>если</w:t>
      </w:r>
      <w:r>
        <w:rPr>
          <w:spacing w:val="1"/>
          <w:sz w:val="21"/>
        </w:rPr>
        <w:t xml:space="preserve"> </w:t>
      </w:r>
      <w:r>
        <w:rPr>
          <w:sz w:val="21"/>
        </w:rPr>
        <w:t>член</w:t>
      </w:r>
      <w:r>
        <w:rPr>
          <w:spacing w:val="1"/>
          <w:sz w:val="21"/>
        </w:rPr>
        <w:t xml:space="preserve"> </w:t>
      </w:r>
      <w:r>
        <w:rPr>
          <w:sz w:val="21"/>
        </w:rPr>
        <w:t>Конкурсной</w:t>
      </w:r>
      <w:r>
        <w:rPr>
          <w:spacing w:val="52"/>
          <w:sz w:val="21"/>
        </w:rPr>
        <w:t xml:space="preserve"> </w:t>
      </w:r>
      <w:r>
        <w:rPr>
          <w:sz w:val="21"/>
        </w:rPr>
        <w:t>комиссии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присутствует посредством </w:t>
      </w:r>
      <w:proofErr w:type="spellStart"/>
      <w:proofErr w:type="gramStart"/>
      <w:r>
        <w:rPr>
          <w:sz w:val="21"/>
        </w:rPr>
        <w:t>видеоконференц</w:t>
      </w:r>
      <w:proofErr w:type="spellEnd"/>
      <w:r>
        <w:rPr>
          <w:sz w:val="21"/>
        </w:rPr>
        <w:t>-связи</w:t>
      </w:r>
      <w:proofErr w:type="gramEnd"/>
      <w:r>
        <w:rPr>
          <w:sz w:val="21"/>
        </w:rPr>
        <w:t>, ему необходимо устно сообщить свое решение о присвоенных баллах участникам по каждому критерию,</w:t>
      </w:r>
      <w:r>
        <w:rPr>
          <w:spacing w:val="1"/>
          <w:sz w:val="21"/>
        </w:rPr>
        <w:t xml:space="preserve"> </w:t>
      </w:r>
      <w:r>
        <w:rPr>
          <w:sz w:val="21"/>
        </w:rPr>
        <w:t>впоследствии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предоставив</w:t>
      </w:r>
      <w:r>
        <w:rPr>
          <w:spacing w:val="-2"/>
          <w:sz w:val="21"/>
        </w:rPr>
        <w:t xml:space="preserve"> </w:t>
      </w:r>
      <w:r>
        <w:rPr>
          <w:sz w:val="21"/>
        </w:rPr>
        <w:t>настоящую таблицу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подписанном</w:t>
      </w:r>
      <w:r>
        <w:rPr>
          <w:spacing w:val="-2"/>
          <w:sz w:val="21"/>
        </w:rPr>
        <w:t xml:space="preserve"> </w:t>
      </w:r>
      <w:r>
        <w:rPr>
          <w:sz w:val="21"/>
        </w:rPr>
        <w:t>виде (скан-копию).</w:t>
      </w:r>
    </w:p>
    <w:p w:rsidR="0060339E" w:rsidRDefault="0060339E" w:rsidP="0060339E">
      <w:pPr>
        <w:jc w:val="both"/>
        <w:rPr>
          <w:sz w:val="21"/>
        </w:rPr>
      </w:pPr>
    </w:p>
    <w:p w:rsidR="0060339E" w:rsidRDefault="0060339E" w:rsidP="0060339E">
      <w:pPr>
        <w:spacing w:before="31"/>
        <w:ind w:left="7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3"/>
          <w:sz w:val="20"/>
        </w:rPr>
        <w:t xml:space="preserve"> </w:t>
      </w:r>
      <w:r>
        <w:rPr>
          <w:sz w:val="20"/>
        </w:rPr>
        <w:t>отбора/значимости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шкала</w:t>
      </w:r>
      <w:r>
        <w:rPr>
          <w:spacing w:val="-2"/>
          <w:sz w:val="20"/>
        </w:rPr>
        <w:t xml:space="preserve"> </w:t>
      </w:r>
      <w:r>
        <w:rPr>
          <w:sz w:val="20"/>
        </w:rPr>
        <w:t>баллов, 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Таблице, 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меняться.</w:t>
      </w:r>
    </w:p>
    <w:p w:rsidR="0060339E" w:rsidRPr="00CB5479" w:rsidRDefault="0060339E" w:rsidP="0060339E">
      <w:pPr>
        <w:jc w:val="both"/>
        <w:rPr>
          <w:spacing w:val="1"/>
          <w:sz w:val="21"/>
        </w:rPr>
      </w:pPr>
    </w:p>
    <w:p w:rsidR="0060339E" w:rsidRDefault="0060339E" w:rsidP="0060339E">
      <w:pPr>
        <w:rPr>
          <w:sz w:val="24"/>
          <w:szCs w:val="20"/>
        </w:rPr>
      </w:pPr>
    </w:p>
    <w:p w:rsidR="0060339E" w:rsidRDefault="0060339E" w:rsidP="0060339E">
      <w:pPr>
        <w:rPr>
          <w:sz w:val="24"/>
          <w:szCs w:val="20"/>
        </w:rPr>
      </w:pPr>
    </w:p>
    <w:p w:rsidR="0060339E" w:rsidRDefault="0060339E" w:rsidP="0060339E">
      <w:pPr>
        <w:rPr>
          <w:sz w:val="24"/>
          <w:szCs w:val="20"/>
        </w:rPr>
      </w:pPr>
    </w:p>
    <w:p w:rsidR="0060339E" w:rsidRDefault="0060339E" w:rsidP="0060339E">
      <w:pPr>
        <w:rPr>
          <w:sz w:val="24"/>
          <w:szCs w:val="20"/>
        </w:rPr>
      </w:pPr>
    </w:p>
    <w:p w:rsidR="0060339E" w:rsidRDefault="0060339E" w:rsidP="0060339E">
      <w:pPr>
        <w:rPr>
          <w:sz w:val="24"/>
          <w:szCs w:val="20"/>
        </w:rPr>
      </w:pPr>
    </w:p>
    <w:p w:rsidR="0060339E" w:rsidRDefault="0060339E" w:rsidP="0060339E">
      <w:pPr>
        <w:rPr>
          <w:sz w:val="24"/>
          <w:szCs w:val="20"/>
        </w:rPr>
      </w:pPr>
    </w:p>
    <w:p w:rsidR="0060339E" w:rsidRDefault="0060339E" w:rsidP="0060339E">
      <w:pPr>
        <w:spacing w:before="10" w:line="274" w:lineRule="exact"/>
        <w:ind w:right="2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60339E" w:rsidRDefault="0060339E" w:rsidP="0060339E">
      <w:pPr>
        <w:ind w:left="567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B5479">
        <w:rPr>
          <w:rFonts w:eastAsia="Times New Roman" w:cs="Times New Roman"/>
          <w:kern w:val="0"/>
          <w:sz w:val="24"/>
          <w:szCs w:val="24"/>
          <w14:ligatures w14:val="none"/>
        </w:rPr>
        <w:t>о Конкурсной комиссии и порядке проведения запросов предложений Ассоциацией саморегулируемой организацией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CB5479">
        <w:rPr>
          <w:rFonts w:eastAsia="Times New Roman" w:cs="Times New Roman"/>
          <w:kern w:val="0"/>
          <w:sz w:val="24"/>
          <w:szCs w:val="24"/>
          <w14:ligatures w14:val="none"/>
        </w:rPr>
        <w:t>«Альянс строителей Приморья»</w:t>
      </w: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spacing w:before="82"/>
        <w:ind w:left="88" w:right="88"/>
        <w:jc w:val="center"/>
        <w:rPr>
          <w:b/>
          <w:sz w:val="42"/>
        </w:rPr>
      </w:pPr>
      <w:r>
        <w:rPr>
          <w:b/>
          <w:sz w:val="42"/>
        </w:rPr>
        <w:t>ЖУРНАЛ</w:t>
      </w:r>
    </w:p>
    <w:p w:rsidR="0060339E" w:rsidRDefault="0060339E" w:rsidP="0060339E">
      <w:pPr>
        <w:spacing w:before="1"/>
        <w:ind w:left="88" w:right="90"/>
        <w:jc w:val="center"/>
        <w:rPr>
          <w:b/>
          <w:sz w:val="38"/>
        </w:rPr>
      </w:pPr>
      <w:r>
        <w:rPr>
          <w:b/>
          <w:sz w:val="38"/>
        </w:rPr>
        <w:t>регистрации</w:t>
      </w:r>
      <w:r>
        <w:rPr>
          <w:b/>
          <w:spacing w:val="-2"/>
          <w:sz w:val="38"/>
        </w:rPr>
        <w:t xml:space="preserve"> </w:t>
      </w:r>
      <w:r>
        <w:rPr>
          <w:b/>
          <w:sz w:val="38"/>
        </w:rPr>
        <w:t>заявок</w:t>
      </w:r>
      <w:r>
        <w:rPr>
          <w:b/>
          <w:spacing w:val="-5"/>
          <w:sz w:val="38"/>
        </w:rPr>
        <w:t xml:space="preserve"> </w:t>
      </w:r>
      <w:r>
        <w:rPr>
          <w:b/>
          <w:sz w:val="38"/>
        </w:rPr>
        <w:t>на</w:t>
      </w:r>
      <w:r>
        <w:rPr>
          <w:b/>
          <w:spacing w:val="-5"/>
          <w:sz w:val="38"/>
        </w:rPr>
        <w:t xml:space="preserve"> </w:t>
      </w:r>
      <w:r>
        <w:rPr>
          <w:b/>
          <w:sz w:val="38"/>
        </w:rPr>
        <w:t>участие</w:t>
      </w:r>
    </w:p>
    <w:p w:rsidR="0060339E" w:rsidRDefault="0060339E" w:rsidP="0060339E">
      <w:pPr>
        <w:tabs>
          <w:tab w:val="left" w:pos="7236"/>
        </w:tabs>
        <w:spacing w:before="1"/>
        <w:ind w:left="88"/>
        <w:jc w:val="center"/>
        <w:rPr>
          <w:sz w:val="38"/>
        </w:rPr>
      </w:pPr>
      <w:r>
        <w:rPr>
          <w:b/>
          <w:sz w:val="38"/>
        </w:rPr>
        <w:t>в</w:t>
      </w:r>
      <w:r>
        <w:rPr>
          <w:b/>
          <w:spacing w:val="-3"/>
          <w:sz w:val="38"/>
        </w:rPr>
        <w:t xml:space="preserve"> </w:t>
      </w:r>
      <w:r>
        <w:rPr>
          <w:b/>
          <w:sz w:val="38"/>
        </w:rPr>
        <w:t>запросе</w:t>
      </w:r>
      <w:r>
        <w:rPr>
          <w:b/>
          <w:spacing w:val="-3"/>
          <w:sz w:val="38"/>
        </w:rPr>
        <w:t xml:space="preserve"> </w:t>
      </w:r>
      <w:r>
        <w:rPr>
          <w:b/>
          <w:sz w:val="38"/>
        </w:rPr>
        <w:t>предложений</w:t>
      </w:r>
      <w:r>
        <w:rPr>
          <w:b/>
          <w:spacing w:val="-1"/>
          <w:sz w:val="38"/>
        </w:rPr>
        <w:t xml:space="preserve"> </w:t>
      </w:r>
      <w:r>
        <w:rPr>
          <w:b/>
          <w:sz w:val="38"/>
        </w:rPr>
        <w:t>на</w:t>
      </w:r>
      <w:r>
        <w:rPr>
          <w:b/>
          <w:spacing w:val="1"/>
          <w:sz w:val="38"/>
        </w:rPr>
        <w:t xml:space="preserve"> </w:t>
      </w:r>
      <w:r>
        <w:rPr>
          <w:w w:val="99"/>
          <w:sz w:val="38"/>
          <w:u w:val="thick"/>
        </w:rPr>
        <w:t xml:space="preserve"> </w:t>
      </w:r>
      <w:r>
        <w:rPr>
          <w:sz w:val="38"/>
          <w:u w:val="thick"/>
        </w:rPr>
        <w:tab/>
      </w:r>
    </w:p>
    <w:p w:rsidR="0060339E" w:rsidRDefault="0060339E" w:rsidP="0060339E">
      <w:pPr>
        <w:pStyle w:val="a3"/>
        <w:spacing w:before="6"/>
        <w:jc w:val="left"/>
        <w:rPr>
          <w:sz w:val="19"/>
        </w:rPr>
      </w:pPr>
    </w:p>
    <w:p w:rsidR="0060339E" w:rsidRDefault="0060339E" w:rsidP="0060339E">
      <w:pPr>
        <w:tabs>
          <w:tab w:val="left" w:pos="11640"/>
        </w:tabs>
        <w:spacing w:before="89"/>
        <w:ind w:left="60"/>
        <w:jc w:val="center"/>
      </w:pPr>
      <w:r>
        <w:rPr>
          <w:i/>
        </w:rPr>
        <w:t>(Указать</w:t>
      </w:r>
      <w:r>
        <w:rPr>
          <w:i/>
          <w:spacing w:val="-8"/>
        </w:rPr>
        <w:t xml:space="preserve"> </w:t>
      </w:r>
      <w:r>
        <w:rPr>
          <w:i/>
        </w:rPr>
        <w:t>наименование</w:t>
      </w:r>
      <w:r>
        <w:rPr>
          <w:i/>
          <w:spacing w:val="-6"/>
        </w:rPr>
        <w:t xml:space="preserve"> </w:t>
      </w:r>
      <w:r>
        <w:rPr>
          <w:i/>
        </w:rPr>
        <w:t>запроса</w:t>
      </w:r>
      <w:r>
        <w:rPr>
          <w:i/>
          <w:spacing w:val="-8"/>
        </w:rPr>
        <w:t xml:space="preserve"> </w:t>
      </w:r>
      <w:r>
        <w:rPr>
          <w:i/>
        </w:rPr>
        <w:t>предложений/предмет/лот)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339E" w:rsidRDefault="0060339E" w:rsidP="0060339E">
      <w:pPr>
        <w:pStyle w:val="a3"/>
        <w:spacing w:before="9"/>
        <w:jc w:val="left"/>
        <w:rPr>
          <w:sz w:val="28"/>
        </w:rPr>
      </w:pPr>
    </w:p>
    <w:tbl>
      <w:tblPr>
        <w:tblStyle w:val="TableNormal"/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99"/>
        <w:gridCol w:w="1310"/>
        <w:gridCol w:w="1134"/>
        <w:gridCol w:w="1276"/>
        <w:gridCol w:w="1701"/>
        <w:gridCol w:w="2124"/>
      </w:tblGrid>
      <w:tr w:rsidR="0060339E" w:rsidRPr="00812CC7" w:rsidTr="00D42CBB">
        <w:trPr>
          <w:trHeight w:val="1103"/>
        </w:trPr>
        <w:tc>
          <w:tcPr>
            <w:tcW w:w="536" w:type="dxa"/>
          </w:tcPr>
          <w:p w:rsidR="0060339E" w:rsidRPr="00812CC7" w:rsidRDefault="0060339E" w:rsidP="00D42CBB">
            <w:pPr>
              <w:pStyle w:val="TableParagraph"/>
              <w:spacing w:line="273" w:lineRule="exact"/>
              <w:ind w:left="146"/>
              <w:rPr>
                <w:bCs/>
                <w:sz w:val="24"/>
                <w:szCs w:val="24"/>
              </w:rPr>
            </w:pPr>
            <w:r w:rsidRPr="00812CC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:rsidR="0060339E" w:rsidRPr="00812CC7" w:rsidRDefault="0060339E" w:rsidP="00D42CBB">
            <w:pPr>
              <w:pStyle w:val="TableParagraph"/>
              <w:ind w:left="126" w:right="115"/>
              <w:jc w:val="center"/>
              <w:rPr>
                <w:bCs/>
                <w:sz w:val="24"/>
                <w:szCs w:val="24"/>
                <w:lang w:val="ru-RU"/>
              </w:rPr>
            </w:pPr>
            <w:r w:rsidRPr="00812CC7">
              <w:rPr>
                <w:bCs/>
                <w:sz w:val="24"/>
                <w:szCs w:val="24"/>
                <w:lang w:val="ru-RU"/>
              </w:rPr>
              <w:t>Дата и время</w:t>
            </w:r>
            <w:r w:rsidRPr="00812CC7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812CC7">
              <w:rPr>
                <w:bCs/>
                <w:sz w:val="24"/>
                <w:szCs w:val="24"/>
                <w:lang w:val="ru-RU"/>
              </w:rPr>
              <w:t>поступления</w:t>
            </w:r>
            <w:r w:rsidRPr="00812CC7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812CC7">
              <w:rPr>
                <w:bCs/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1310" w:type="dxa"/>
          </w:tcPr>
          <w:p w:rsidR="0060339E" w:rsidRPr="00812CC7" w:rsidRDefault="0060339E" w:rsidP="00D42CBB">
            <w:pPr>
              <w:pStyle w:val="TableParagraph"/>
              <w:ind w:left="173" w:right="77"/>
              <w:rPr>
                <w:bCs/>
                <w:sz w:val="24"/>
                <w:szCs w:val="24"/>
              </w:rPr>
            </w:pPr>
            <w:proofErr w:type="spellStart"/>
            <w:r w:rsidRPr="00812CC7">
              <w:rPr>
                <w:bCs/>
                <w:sz w:val="24"/>
                <w:szCs w:val="24"/>
              </w:rPr>
              <w:t>Регистра</w:t>
            </w:r>
            <w:proofErr w:type="spellEnd"/>
            <w:r w:rsidRPr="00812CC7">
              <w:rPr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812CC7">
              <w:rPr>
                <w:bCs/>
                <w:sz w:val="24"/>
                <w:szCs w:val="24"/>
              </w:rPr>
              <w:t>ционный</w:t>
            </w:r>
            <w:proofErr w:type="spellEnd"/>
            <w:r w:rsidRPr="00812CC7">
              <w:rPr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12CC7">
              <w:rPr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134" w:type="dxa"/>
          </w:tcPr>
          <w:p w:rsidR="0060339E" w:rsidRPr="00812CC7" w:rsidRDefault="0060339E" w:rsidP="00D42CBB">
            <w:pPr>
              <w:pStyle w:val="TableParagraph"/>
              <w:spacing w:line="273" w:lineRule="exact"/>
              <w:ind w:left="182"/>
              <w:rPr>
                <w:bCs/>
                <w:sz w:val="24"/>
                <w:szCs w:val="24"/>
              </w:rPr>
            </w:pPr>
            <w:proofErr w:type="spellStart"/>
            <w:r w:rsidRPr="00812CC7">
              <w:rPr>
                <w:bCs/>
                <w:sz w:val="24"/>
                <w:szCs w:val="24"/>
              </w:rPr>
              <w:t>Форма</w:t>
            </w:r>
            <w:proofErr w:type="spellEnd"/>
            <w:r w:rsidRPr="00812CC7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2CC7">
              <w:rPr>
                <w:bCs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1276" w:type="dxa"/>
          </w:tcPr>
          <w:p w:rsidR="0060339E" w:rsidRPr="00812CC7" w:rsidRDefault="0060339E" w:rsidP="00D42CBB">
            <w:pPr>
              <w:pStyle w:val="TableParagraph"/>
              <w:spacing w:line="273" w:lineRule="exact"/>
              <w:ind w:left="14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12CC7">
              <w:rPr>
                <w:bCs/>
                <w:sz w:val="24"/>
                <w:szCs w:val="24"/>
              </w:rPr>
              <w:t>Наимено</w:t>
            </w:r>
            <w:proofErr w:type="spellEnd"/>
            <w:r w:rsidRPr="00812CC7">
              <w:rPr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812CC7">
              <w:rPr>
                <w:bCs/>
                <w:sz w:val="24"/>
                <w:szCs w:val="24"/>
              </w:rPr>
              <w:t>вание</w:t>
            </w:r>
            <w:proofErr w:type="spellEnd"/>
            <w:r w:rsidRPr="00812CC7">
              <w:rPr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2CC7">
              <w:rPr>
                <w:bCs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701" w:type="dxa"/>
          </w:tcPr>
          <w:p w:rsidR="0060339E" w:rsidRPr="00812CC7" w:rsidRDefault="0060339E" w:rsidP="00D42CBB">
            <w:pPr>
              <w:pStyle w:val="TableParagraph"/>
              <w:ind w:left="137" w:right="188"/>
              <w:jc w:val="center"/>
              <w:rPr>
                <w:bCs/>
                <w:sz w:val="24"/>
                <w:szCs w:val="24"/>
                <w:lang w:val="ru-RU"/>
              </w:rPr>
            </w:pPr>
            <w:r w:rsidRPr="00812CC7">
              <w:rPr>
                <w:bCs/>
                <w:sz w:val="24"/>
                <w:szCs w:val="24"/>
                <w:lang w:val="ru-RU"/>
              </w:rPr>
              <w:t>ФИО и подпись лица,</w:t>
            </w:r>
            <w:r w:rsidRPr="00812CC7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12CC7">
              <w:rPr>
                <w:bCs/>
                <w:sz w:val="24"/>
                <w:szCs w:val="24"/>
                <w:lang w:val="ru-RU"/>
              </w:rPr>
              <w:t>принявшего</w:t>
            </w:r>
          </w:p>
          <w:p w:rsidR="0060339E" w:rsidRPr="00812CC7" w:rsidRDefault="0060339E" w:rsidP="00D42CBB">
            <w:pPr>
              <w:pStyle w:val="TableParagraph"/>
              <w:spacing w:line="259" w:lineRule="exact"/>
              <w:ind w:left="137" w:right="186"/>
              <w:jc w:val="center"/>
              <w:rPr>
                <w:bCs/>
                <w:sz w:val="24"/>
                <w:szCs w:val="24"/>
                <w:lang w:val="ru-RU"/>
              </w:rPr>
            </w:pPr>
            <w:r w:rsidRPr="00812CC7">
              <w:rPr>
                <w:bCs/>
                <w:sz w:val="24"/>
                <w:szCs w:val="24"/>
                <w:lang w:val="ru-RU"/>
              </w:rPr>
              <w:t>заявку</w:t>
            </w:r>
          </w:p>
        </w:tc>
        <w:tc>
          <w:tcPr>
            <w:tcW w:w="2124" w:type="dxa"/>
          </w:tcPr>
          <w:p w:rsidR="0060339E" w:rsidRPr="00812CC7" w:rsidRDefault="0060339E" w:rsidP="00D42CBB">
            <w:pPr>
              <w:pStyle w:val="TableParagraph"/>
              <w:ind w:left="173" w:right="161" w:hanging="1"/>
              <w:jc w:val="center"/>
              <w:rPr>
                <w:bCs/>
                <w:sz w:val="24"/>
                <w:szCs w:val="24"/>
                <w:lang w:val="ru-RU"/>
              </w:rPr>
            </w:pPr>
            <w:r w:rsidRPr="00812CC7">
              <w:rPr>
                <w:bCs/>
                <w:sz w:val="24"/>
                <w:szCs w:val="24"/>
                <w:lang w:val="ru-RU"/>
              </w:rPr>
              <w:t>ФИО и подпись</w:t>
            </w:r>
            <w:r w:rsidRPr="00812CC7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812CC7">
              <w:rPr>
                <w:bCs/>
                <w:sz w:val="24"/>
                <w:szCs w:val="24"/>
                <w:lang w:val="ru-RU"/>
              </w:rPr>
              <w:t>лица</w:t>
            </w:r>
            <w:r w:rsidRPr="00812CC7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12CC7">
              <w:rPr>
                <w:bCs/>
                <w:spacing w:val="-1"/>
                <w:sz w:val="24"/>
                <w:szCs w:val="24"/>
                <w:lang w:val="ru-RU"/>
              </w:rPr>
              <w:t>представившего</w:t>
            </w:r>
          </w:p>
          <w:p w:rsidR="0060339E" w:rsidRPr="00812CC7" w:rsidRDefault="0060339E" w:rsidP="00D42CBB">
            <w:pPr>
              <w:pStyle w:val="TableParagraph"/>
              <w:spacing w:line="259" w:lineRule="exact"/>
              <w:ind w:left="636" w:right="623"/>
              <w:jc w:val="center"/>
              <w:rPr>
                <w:bCs/>
                <w:sz w:val="24"/>
                <w:szCs w:val="24"/>
                <w:lang w:val="ru-RU"/>
              </w:rPr>
            </w:pPr>
            <w:r w:rsidRPr="00812CC7">
              <w:rPr>
                <w:bCs/>
                <w:sz w:val="24"/>
                <w:szCs w:val="24"/>
                <w:lang w:val="ru-RU"/>
              </w:rPr>
              <w:t>Заявку</w:t>
            </w:r>
            <w:r w:rsidRPr="00812CC7">
              <w:rPr>
                <w:bCs/>
                <w:position w:val="8"/>
                <w:sz w:val="16"/>
                <w:szCs w:val="16"/>
                <w:lang w:val="ru-RU"/>
              </w:rPr>
              <w:t>2</w:t>
            </w:r>
          </w:p>
        </w:tc>
      </w:tr>
      <w:tr w:rsidR="0060339E" w:rsidRPr="00812CC7" w:rsidTr="00D42CBB">
        <w:trPr>
          <w:trHeight w:val="734"/>
        </w:trPr>
        <w:tc>
          <w:tcPr>
            <w:tcW w:w="536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0339E" w:rsidRPr="00812CC7" w:rsidTr="00D42CBB">
        <w:trPr>
          <w:trHeight w:val="736"/>
        </w:trPr>
        <w:tc>
          <w:tcPr>
            <w:tcW w:w="536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0339E" w:rsidRPr="00812CC7" w:rsidTr="00D42CBB">
        <w:trPr>
          <w:trHeight w:val="736"/>
        </w:trPr>
        <w:tc>
          <w:tcPr>
            <w:tcW w:w="536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60339E" w:rsidRPr="00812CC7" w:rsidRDefault="0060339E" w:rsidP="00D42C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spacing w:before="70"/>
        <w:ind w:left="-426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представителем/участником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лично.</w:t>
      </w: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60339E" w:rsidRDefault="0060339E" w:rsidP="0060339E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</w:p>
    <w:p w:rsidR="0060339E" w:rsidRDefault="0060339E" w:rsidP="0060339E">
      <w:pPr>
        <w:pStyle w:val="a3"/>
        <w:spacing w:before="73" w:line="237" w:lineRule="auto"/>
        <w:ind w:right="107"/>
        <w:rPr>
          <w:b/>
        </w:rPr>
      </w:pPr>
    </w:p>
    <w:p w:rsidR="0060339E" w:rsidRDefault="0060339E" w:rsidP="0060339E">
      <w:pPr>
        <w:pStyle w:val="a3"/>
        <w:spacing w:before="73" w:line="237" w:lineRule="auto"/>
        <w:ind w:right="107"/>
        <w:jc w:val="right"/>
        <w:rPr>
          <w:b/>
          <w:spacing w:val="-57"/>
        </w:rPr>
      </w:pPr>
      <w:r>
        <w:rPr>
          <w:b/>
        </w:rPr>
        <w:lastRenderedPageBreak/>
        <w:t>Приложение № 3</w:t>
      </w:r>
      <w:r>
        <w:rPr>
          <w:b/>
          <w:spacing w:val="-57"/>
        </w:rPr>
        <w:t xml:space="preserve"> </w:t>
      </w:r>
    </w:p>
    <w:p w:rsidR="0060339E" w:rsidRDefault="0060339E" w:rsidP="0060339E">
      <w:pPr>
        <w:pStyle w:val="a3"/>
        <w:spacing w:before="73" w:line="237" w:lineRule="auto"/>
        <w:ind w:left="5500" w:right="107"/>
        <w:rPr>
          <w:b/>
          <w:spacing w:val="-57"/>
        </w:rPr>
      </w:pPr>
    </w:p>
    <w:p w:rsidR="0060339E" w:rsidRDefault="0060339E" w:rsidP="0060339E">
      <w:pPr>
        <w:ind w:left="567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B5479">
        <w:rPr>
          <w:rFonts w:eastAsia="Times New Roman" w:cs="Times New Roman"/>
          <w:kern w:val="0"/>
          <w:sz w:val="24"/>
          <w:szCs w:val="24"/>
          <w14:ligatures w14:val="none"/>
        </w:rPr>
        <w:t>о Конкурсной комиссии и порядке проведения запросов предложений Ассоциацией саморегулируемой организацией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CB5479">
        <w:rPr>
          <w:rFonts w:eastAsia="Times New Roman" w:cs="Times New Roman"/>
          <w:kern w:val="0"/>
          <w:sz w:val="24"/>
          <w:szCs w:val="24"/>
          <w14:ligatures w14:val="none"/>
        </w:rPr>
        <w:t>«Альянс строителей Приморья»</w:t>
      </w:r>
    </w:p>
    <w:p w:rsidR="0060339E" w:rsidRDefault="0060339E" w:rsidP="0060339E">
      <w:pPr>
        <w:pStyle w:val="a3"/>
        <w:spacing w:before="4"/>
        <w:jc w:val="left"/>
      </w:pPr>
    </w:p>
    <w:p w:rsidR="0060339E" w:rsidRDefault="0060339E" w:rsidP="0060339E">
      <w:pPr>
        <w:pStyle w:val="1"/>
        <w:spacing w:before="1"/>
        <w:ind w:left="824" w:firstLine="0"/>
      </w:pP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-2"/>
        </w:rPr>
        <w:t xml:space="preserve"> </w:t>
      </w:r>
      <w:r>
        <w:t>предложений</w:t>
      </w:r>
    </w:p>
    <w:p w:rsidR="0060339E" w:rsidRDefault="0060339E" w:rsidP="0060339E">
      <w:pPr>
        <w:pStyle w:val="a3"/>
        <w:spacing w:before="11"/>
        <w:jc w:val="left"/>
        <w:rPr>
          <w:b/>
          <w:sz w:val="23"/>
        </w:rPr>
      </w:pPr>
    </w:p>
    <w:p w:rsidR="0060339E" w:rsidRDefault="0060339E" w:rsidP="0060339E">
      <w:pPr>
        <w:pStyle w:val="a5"/>
        <w:numPr>
          <w:ilvl w:val="0"/>
          <w:numId w:val="1"/>
        </w:numPr>
        <w:tabs>
          <w:tab w:val="left" w:pos="403"/>
        </w:tabs>
        <w:spacing w:line="275" w:lineRule="exact"/>
        <w:ind w:hanging="301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юридическим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лицом:</w:t>
      </w:r>
    </w:p>
    <w:p w:rsidR="0060339E" w:rsidRDefault="0060339E" w:rsidP="0060339E">
      <w:pPr>
        <w:pStyle w:val="a5"/>
        <w:tabs>
          <w:tab w:val="left" w:pos="403"/>
        </w:tabs>
        <w:spacing w:line="275" w:lineRule="exact"/>
        <w:ind w:left="402" w:firstLine="0"/>
        <w:rPr>
          <w:b/>
          <w:sz w:val="24"/>
        </w:rPr>
      </w:pP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10"/>
        </w:tabs>
        <w:spacing w:line="293" w:lineRule="exact"/>
        <w:ind w:left="810" w:hanging="349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10"/>
        </w:tabs>
        <w:spacing w:before="4" w:line="237" w:lineRule="auto"/>
        <w:ind w:left="821" w:right="106" w:hanging="36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10"/>
        </w:tabs>
        <w:spacing w:before="2"/>
        <w:ind w:left="821" w:right="108" w:hanging="360"/>
        <w:rPr>
          <w:sz w:val="24"/>
        </w:rPr>
      </w:pPr>
      <w:r>
        <w:rPr>
          <w:sz w:val="24"/>
        </w:rPr>
        <w:t>копия доверенности, заверенная надлежащим образом лицом, имеющим право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(в случае если от имени юридического лица договор подписывает не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руководитель, 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10"/>
        </w:tabs>
        <w:spacing w:line="293" w:lineRule="exact"/>
        <w:ind w:left="810" w:hanging="34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10"/>
        </w:tabs>
        <w:spacing w:before="2" w:line="237" w:lineRule="auto"/>
        <w:ind w:left="821" w:right="112" w:hanging="360"/>
        <w:rPr>
          <w:sz w:val="24"/>
        </w:rPr>
      </w:pPr>
      <w:r>
        <w:rPr>
          <w:sz w:val="24"/>
        </w:rPr>
        <w:t>копия свидетельства о постановке на учет российской организации в 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10"/>
        </w:tabs>
        <w:spacing w:before="4" w:line="237" w:lineRule="auto"/>
        <w:ind w:left="821" w:right="108" w:hanging="360"/>
        <w:rPr>
          <w:sz w:val="24"/>
        </w:rPr>
      </w:pPr>
      <w:r>
        <w:rPr>
          <w:sz w:val="24"/>
        </w:rPr>
        <w:t>копия свидетельства о государственной регистрации некоммерческой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организаций);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70"/>
        </w:tabs>
        <w:spacing w:before="2"/>
        <w:ind w:left="821" w:right="105" w:hanging="360"/>
        <w:rPr>
          <w:sz w:val="24"/>
        </w:rPr>
      </w:pPr>
      <w:r>
        <w:tab/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 и т.д. (в случаях, предусмотренных действующим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60339E" w:rsidRDefault="0060339E" w:rsidP="0060339E">
      <w:pPr>
        <w:pStyle w:val="a5"/>
        <w:tabs>
          <w:tab w:val="left" w:pos="810"/>
        </w:tabs>
        <w:spacing w:before="4" w:line="237" w:lineRule="auto"/>
        <w:ind w:left="821" w:right="108" w:firstLine="0"/>
        <w:rPr>
          <w:sz w:val="24"/>
        </w:rPr>
      </w:pPr>
    </w:p>
    <w:p w:rsidR="0060339E" w:rsidRDefault="0060339E" w:rsidP="0060339E">
      <w:pPr>
        <w:pStyle w:val="1"/>
        <w:numPr>
          <w:ilvl w:val="0"/>
          <w:numId w:val="1"/>
        </w:numPr>
        <w:tabs>
          <w:tab w:val="num" w:pos="360"/>
          <w:tab w:val="left" w:pos="402"/>
        </w:tabs>
        <w:spacing w:before="5" w:line="275" w:lineRule="exact"/>
        <w:ind w:left="0" w:hanging="241"/>
        <w:jc w:val="both"/>
      </w:pPr>
      <w:r>
        <w:t>Документы,</w:t>
      </w:r>
      <w:r>
        <w:rPr>
          <w:spacing w:val="-6"/>
        </w:rPr>
        <w:t xml:space="preserve"> </w:t>
      </w:r>
      <w:r>
        <w:t>предоставляемые</w:t>
      </w:r>
      <w:r>
        <w:rPr>
          <w:spacing w:val="-3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лицом:</w:t>
      </w:r>
    </w:p>
    <w:p w:rsidR="0060339E" w:rsidRDefault="0060339E" w:rsidP="0060339E">
      <w:pPr>
        <w:pStyle w:val="1"/>
        <w:tabs>
          <w:tab w:val="left" w:pos="402"/>
        </w:tabs>
        <w:spacing w:before="5" w:line="275" w:lineRule="exact"/>
        <w:ind w:firstLine="0"/>
        <w:jc w:val="both"/>
      </w:pP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line="292" w:lineRule="exact"/>
        <w:ind w:left="810" w:hanging="34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2" w:line="237" w:lineRule="auto"/>
        <w:ind w:left="821" w:right="186" w:hanging="360"/>
        <w:jc w:val="left"/>
        <w:rPr>
          <w:sz w:val="24"/>
        </w:rPr>
      </w:pPr>
      <w:r>
        <w:rPr>
          <w:sz w:val="24"/>
        </w:rPr>
        <w:t>копия свидетельства о постановке на учет в налоговом органе физического лица 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5" w:line="237" w:lineRule="auto"/>
        <w:ind w:left="821" w:right="327" w:hanging="36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предпринимателя (для физических лиц —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before="4" w:line="293" w:lineRule="exact"/>
        <w:ind w:left="810" w:hanging="349"/>
        <w:jc w:val="left"/>
        <w:rPr>
          <w:sz w:val="24"/>
        </w:rPr>
      </w:pPr>
      <w:r>
        <w:rPr>
          <w:sz w:val="24"/>
        </w:rPr>
        <w:t>банковские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банк);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spacing w:line="293" w:lineRule="exact"/>
        <w:ind w:left="810" w:hanging="34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0339E" w:rsidRDefault="0060339E" w:rsidP="0060339E">
      <w:pPr>
        <w:pStyle w:val="a5"/>
        <w:numPr>
          <w:ilvl w:val="1"/>
          <w:numId w:val="1"/>
        </w:numPr>
        <w:tabs>
          <w:tab w:val="left" w:pos="809"/>
          <w:tab w:val="left" w:pos="810"/>
        </w:tabs>
        <w:ind w:left="821" w:right="108" w:hanging="360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>извещением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предложений/Техническим заданием.</w:t>
      </w:r>
    </w:p>
    <w:p w:rsidR="008E1AC2" w:rsidRDefault="008E1AC2"/>
    <w:sectPr w:rsidR="008E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B0A"/>
    <w:multiLevelType w:val="hybridMultilevel"/>
    <w:tmpl w:val="113A1B8E"/>
    <w:lvl w:ilvl="0" w:tplc="92B0D776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D2676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762C0A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DA7094AA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D800334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5EBCEFE2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3C363016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2FD8CA06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C6D67662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E"/>
    <w:rsid w:val="0060339E"/>
    <w:rsid w:val="008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2D8"/>
  <w15:chartTrackingRefBased/>
  <w15:docId w15:val="{2F5AF90D-F734-4CB0-A95F-F85F7F3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39E"/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link w:val="10"/>
    <w:uiPriority w:val="9"/>
    <w:qFormat/>
    <w:rsid w:val="0060339E"/>
    <w:pPr>
      <w:widowControl w:val="0"/>
      <w:autoSpaceDE w:val="0"/>
      <w:autoSpaceDN w:val="0"/>
      <w:spacing w:after="0" w:line="240" w:lineRule="auto"/>
      <w:ind w:hanging="241"/>
      <w:outlineLvl w:val="0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39E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60339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339E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3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styleId="a5">
    <w:name w:val="List Paragraph"/>
    <w:basedOn w:val="a"/>
    <w:uiPriority w:val="1"/>
    <w:qFormat/>
    <w:rsid w:val="0060339E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Валерия Евгеньевна</dc:creator>
  <cp:keywords/>
  <dc:description/>
  <cp:lastModifiedBy>Филиппова Валерия Евгеньевна</cp:lastModifiedBy>
  <cp:revision>1</cp:revision>
  <dcterms:created xsi:type="dcterms:W3CDTF">2024-04-24T04:21:00Z</dcterms:created>
  <dcterms:modified xsi:type="dcterms:W3CDTF">2024-04-24T04:22:00Z</dcterms:modified>
</cp:coreProperties>
</file>