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EA3" w:rsidRPr="00442642" w:rsidRDefault="00E61EA3" w:rsidP="00E61E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«</w:t>
      </w:r>
      <w:r w:rsidRPr="00442642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1EA3" w:rsidRPr="00442642" w:rsidRDefault="00E61EA3" w:rsidP="00E61E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решением Совета  </w:t>
      </w:r>
    </w:p>
    <w:p w:rsidR="00E61EA3" w:rsidRPr="00442642" w:rsidRDefault="00E61EA3" w:rsidP="00E61E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Ассоциации 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Саморегулируемая организация </w:t>
      </w:r>
    </w:p>
    <w:p w:rsidR="00E61EA3" w:rsidRPr="00442642" w:rsidRDefault="00E61EA3" w:rsidP="00E61E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4264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Альянс строителей Приморья</w:t>
      </w:r>
      <w:r w:rsidRPr="00442642">
        <w:rPr>
          <w:rFonts w:ascii="Times New Roman" w:hAnsi="Times New Roman" w:cs="Times New Roman"/>
          <w:b/>
          <w:sz w:val="28"/>
          <w:szCs w:val="28"/>
        </w:rPr>
        <w:t>»</w:t>
      </w:r>
    </w:p>
    <w:p w:rsidR="00E61EA3" w:rsidRPr="00BB3F77" w:rsidRDefault="00E61EA3" w:rsidP="00E61E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от 1</w:t>
      </w:r>
      <w:r w:rsidR="00BB3F77" w:rsidRPr="00BB3F77">
        <w:rPr>
          <w:rFonts w:ascii="Times New Roman" w:hAnsi="Times New Roman" w:cs="Times New Roman"/>
          <w:b/>
          <w:sz w:val="28"/>
          <w:szCs w:val="28"/>
        </w:rPr>
        <w:t>6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 2017 г., протокол № </w:t>
      </w:r>
      <w:r w:rsidR="001E04DD">
        <w:rPr>
          <w:rFonts w:ascii="Times New Roman" w:hAnsi="Times New Roman" w:cs="Times New Roman"/>
          <w:b/>
          <w:sz w:val="28"/>
          <w:szCs w:val="28"/>
        </w:rPr>
        <w:t>36</w:t>
      </w:r>
      <w:r w:rsidR="001E04DD" w:rsidRPr="00BB3F77">
        <w:rPr>
          <w:rFonts w:ascii="Times New Roman" w:hAnsi="Times New Roman" w:cs="Times New Roman"/>
          <w:b/>
          <w:sz w:val="28"/>
          <w:szCs w:val="28"/>
        </w:rPr>
        <w:t>5</w:t>
      </w: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82C" w:rsidRPr="00AC286B" w:rsidRDefault="00BC582C" w:rsidP="00AC2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B">
        <w:rPr>
          <w:rFonts w:ascii="Times New Roman" w:hAnsi="Times New Roman" w:cs="Times New Roman"/>
          <w:b/>
          <w:sz w:val="24"/>
          <w:szCs w:val="24"/>
        </w:rPr>
        <w:t>СТАНДАРТЫ И ПРАВИЛА ПРЕДПРИНИМАТЕЛЬСКОЙ ИЛИ</w:t>
      </w:r>
    </w:p>
    <w:p w:rsidR="00BC582C" w:rsidRPr="00AC286B" w:rsidRDefault="00BC582C" w:rsidP="00AC2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B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ДЕЯТЕЛЬНОСТИ, ОБЯЗАТЕЛЬНЫЕ</w:t>
      </w:r>
    </w:p>
    <w:p w:rsidR="00D95739" w:rsidRDefault="00BC582C" w:rsidP="00AC2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B">
        <w:rPr>
          <w:rFonts w:ascii="Times New Roman" w:hAnsi="Times New Roman" w:cs="Times New Roman"/>
          <w:b/>
          <w:sz w:val="24"/>
          <w:szCs w:val="24"/>
        </w:rPr>
        <w:t xml:space="preserve">ДЛЯ ВЫПОЛНЕНИЯ ЧЛЕНАМИ </w:t>
      </w:r>
    </w:p>
    <w:p w:rsidR="004F0784" w:rsidRDefault="004F0784" w:rsidP="00AC2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Ассоциации Саморегулируемая организация</w:t>
      </w:r>
    </w:p>
    <w:p w:rsidR="00BC582C" w:rsidRPr="00D95739" w:rsidRDefault="00D95739" w:rsidP="00AC2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«Альянс строителей Приморья»</w:t>
      </w: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Pr="009248F7" w:rsidRDefault="00A60273" w:rsidP="00A60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248F7">
        <w:rPr>
          <w:rFonts w:ascii="Times New Roman" w:hAnsi="Times New Roman" w:cs="Times New Roman"/>
          <w:b/>
          <w:i/>
          <w:sz w:val="28"/>
          <w:szCs w:val="28"/>
        </w:rPr>
        <w:t>СТА-С</w:t>
      </w:r>
      <w:proofErr w:type="gramEnd"/>
      <w:r w:rsidRPr="009248F7">
        <w:rPr>
          <w:rFonts w:ascii="Times New Roman" w:hAnsi="Times New Roman" w:cs="Times New Roman"/>
          <w:b/>
          <w:i/>
          <w:sz w:val="28"/>
          <w:szCs w:val="28"/>
        </w:rPr>
        <w:t>-134-2017-03</w:t>
      </w: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Default="00AC286B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86B" w:rsidRPr="00C679E4" w:rsidRDefault="00C679E4" w:rsidP="00C6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9E4">
        <w:rPr>
          <w:rFonts w:ascii="Times New Roman" w:hAnsi="Times New Roman" w:cs="Times New Roman"/>
          <w:b/>
          <w:sz w:val="24"/>
          <w:szCs w:val="24"/>
        </w:rPr>
        <w:t>Владивосток, 2017</w:t>
      </w:r>
    </w:p>
    <w:p w:rsidR="00BC582C" w:rsidRPr="00AC286B" w:rsidRDefault="00B5607D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BC582C" w:rsidRPr="00AC286B">
        <w:rPr>
          <w:rFonts w:ascii="Times New Roman" w:hAnsi="Times New Roman" w:cs="Times New Roman"/>
          <w:sz w:val="24"/>
          <w:szCs w:val="24"/>
        </w:rPr>
        <w:t>ГЛАВЛЕНИЕ</w:t>
      </w:r>
      <w:r w:rsidR="005E0D8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76EE2" w:rsidRDefault="008D62BB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ОБЛАСТЬ ПРИМЕНЕНИЯ;</w:t>
      </w:r>
    </w:p>
    <w:p w:rsidR="00276EE2" w:rsidRDefault="00BC582C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C286B">
        <w:rPr>
          <w:rFonts w:ascii="Times New Roman" w:hAnsi="Times New Roman" w:cs="Times New Roman"/>
          <w:sz w:val="24"/>
          <w:szCs w:val="24"/>
        </w:rPr>
        <w:t>2. ОПРЕДЕЛЕНИЕ ПО</w:t>
      </w:r>
      <w:r w:rsidR="008D62BB">
        <w:rPr>
          <w:rFonts w:ascii="Times New Roman" w:hAnsi="Times New Roman" w:cs="Times New Roman"/>
          <w:sz w:val="24"/>
          <w:szCs w:val="24"/>
        </w:rPr>
        <w:t>НЯТИЙ, ИСПОЛЬЗУЕМЫХ В СТАНДАРТЕ;</w:t>
      </w:r>
    </w:p>
    <w:p w:rsidR="00276EE2" w:rsidRDefault="00BC582C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C286B">
        <w:rPr>
          <w:rFonts w:ascii="Times New Roman" w:hAnsi="Times New Roman" w:cs="Times New Roman"/>
          <w:sz w:val="24"/>
          <w:szCs w:val="24"/>
        </w:rPr>
        <w:t>3. ТРЕБОВАНИЯ К ХОЗЯЙСТВЕННОЙ</w:t>
      </w:r>
      <w:r w:rsidR="008D62BB">
        <w:rPr>
          <w:rFonts w:ascii="Times New Roman" w:hAnsi="Times New Roman" w:cs="Times New Roman"/>
          <w:sz w:val="24"/>
          <w:szCs w:val="24"/>
        </w:rPr>
        <w:t xml:space="preserve"> ДЕЯТЕЛЬНОСТИ ЧЛЕНОВ АССОЦИАЦИИ;</w:t>
      </w:r>
    </w:p>
    <w:p w:rsidR="00BC582C" w:rsidRPr="00AC286B" w:rsidRDefault="00BC582C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C286B">
        <w:rPr>
          <w:rFonts w:ascii="Times New Roman" w:hAnsi="Times New Roman" w:cs="Times New Roman"/>
          <w:sz w:val="24"/>
          <w:szCs w:val="24"/>
        </w:rPr>
        <w:t>4. ТРЕБОВАНИЯ К ПРОФЕССИОНАЛЬНОЙ</w:t>
      </w:r>
      <w:r w:rsidR="004605EA">
        <w:rPr>
          <w:rFonts w:ascii="Times New Roman" w:hAnsi="Times New Roman" w:cs="Times New Roman"/>
          <w:sz w:val="24"/>
          <w:szCs w:val="24"/>
        </w:rPr>
        <w:t xml:space="preserve"> ДЕЯТЕЛЬНОСТИ ЧЛЕНОВ АССОЦИАЦИИ;</w:t>
      </w:r>
    </w:p>
    <w:p w:rsidR="00276EE2" w:rsidRDefault="00BC582C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C286B">
        <w:rPr>
          <w:rFonts w:ascii="Times New Roman" w:hAnsi="Times New Roman" w:cs="Times New Roman"/>
          <w:sz w:val="24"/>
          <w:szCs w:val="24"/>
        </w:rPr>
        <w:t>5. ТРЕБОВАНИЯ К СОБЛЮДЕНИ</w:t>
      </w:r>
      <w:r w:rsidR="004605EA">
        <w:rPr>
          <w:rFonts w:ascii="Times New Roman" w:hAnsi="Times New Roman" w:cs="Times New Roman"/>
          <w:sz w:val="24"/>
          <w:szCs w:val="24"/>
        </w:rPr>
        <w:t>Ю УСЛОВИЙ ЧЛЕНСТВА В АССОЦИАЦИИ;</w:t>
      </w:r>
    </w:p>
    <w:p w:rsidR="00BC582C" w:rsidRPr="00AC286B" w:rsidRDefault="00BC582C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C286B">
        <w:rPr>
          <w:rFonts w:ascii="Times New Roman" w:hAnsi="Times New Roman" w:cs="Times New Roman"/>
          <w:sz w:val="24"/>
          <w:szCs w:val="24"/>
        </w:rPr>
        <w:t>6. ТРЕБОВАНИЯ К ПРЕДОТВРАЩЕНИЮ И УРЕГУЛИРОВАНИЮ КОНФЛИКТА ИНТЕРЕСОВ</w:t>
      </w:r>
      <w:r w:rsidR="004605EA">
        <w:rPr>
          <w:rFonts w:ascii="Times New Roman" w:hAnsi="Times New Roman" w:cs="Times New Roman"/>
          <w:sz w:val="24"/>
          <w:szCs w:val="24"/>
        </w:rPr>
        <w:t>;</w:t>
      </w:r>
      <w:r w:rsidRPr="00AC2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2C" w:rsidRPr="00AC286B" w:rsidRDefault="00BC582C" w:rsidP="004605E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C286B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  <w:r w:rsidR="004605EA">
        <w:rPr>
          <w:rFonts w:ascii="Times New Roman" w:hAnsi="Times New Roman" w:cs="Times New Roman"/>
          <w:sz w:val="24"/>
          <w:szCs w:val="24"/>
        </w:rPr>
        <w:t>.</w:t>
      </w:r>
      <w:r w:rsidRPr="00AC2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E2" w:rsidRDefault="00276EE2" w:rsidP="00AC2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370" w:rsidRDefault="00C43370" w:rsidP="00154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82C" w:rsidRPr="00154D48" w:rsidRDefault="00BC582C" w:rsidP="00154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48">
        <w:rPr>
          <w:rFonts w:ascii="Times New Roman" w:hAnsi="Times New Roman" w:cs="Times New Roman"/>
          <w:b/>
          <w:sz w:val="28"/>
          <w:szCs w:val="28"/>
        </w:rPr>
        <w:lastRenderedPageBreak/>
        <w:t>1. Область применения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1.1. Стандарты и правила предпринимательской или профессиональной</w:t>
      </w:r>
      <w:r w:rsidR="00154D48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деятельности,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обязательные для выполнения членами Ассоциации (далее</w:t>
      </w:r>
      <w:r w:rsidR="00D8639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86399">
        <w:rPr>
          <w:rFonts w:ascii="Times New Roman" w:hAnsi="Times New Roman" w:cs="Times New Roman"/>
          <w:sz w:val="28"/>
          <w:szCs w:val="28"/>
        </w:rPr>
        <w:t>тектсту</w:t>
      </w:r>
      <w:proofErr w:type="spellEnd"/>
      <w:r w:rsidRPr="00276EE2">
        <w:rPr>
          <w:rFonts w:ascii="Times New Roman" w:hAnsi="Times New Roman" w:cs="Times New Roman"/>
          <w:sz w:val="28"/>
          <w:szCs w:val="28"/>
        </w:rPr>
        <w:t xml:space="preserve"> – Стандарт) устанавливают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требования и правила к членам Ассоциации Саморегулируемой организации «</w:t>
      </w:r>
      <w:r w:rsidR="00FC3F2B">
        <w:rPr>
          <w:rFonts w:ascii="Times New Roman" w:hAnsi="Times New Roman" w:cs="Times New Roman"/>
          <w:sz w:val="28"/>
          <w:szCs w:val="28"/>
        </w:rPr>
        <w:t>Альянс строителей Приморья</w:t>
      </w:r>
      <w:r w:rsidRPr="00276EE2">
        <w:rPr>
          <w:rFonts w:ascii="Times New Roman" w:hAnsi="Times New Roman" w:cs="Times New Roman"/>
          <w:sz w:val="28"/>
          <w:szCs w:val="28"/>
        </w:rPr>
        <w:t>» к предпринимательской и профессиональной деятельности, а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также правила взаимодействия Ассоциации и ее членов.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1.2 Стандарт регламентирует порядок взаимодействия членов Ассоциации в целях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соблюдения их прав и интересов, а также качественного обеспечения потребителей услугами.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1.3. Стандарт направлен на устранение или урегулирование конфликтов интересов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членов Ассоциации.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1.4. Стандарт разработан в соответствии с требованиями: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Федерального закона от 01.12.2007 № 315-ФЗ «О саморегулируемых организациях»;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Градостроительного кодекса РФ;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Гражданского кодекса РФ;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Федерального закона от 26.06.2006 № 135-ФЗ «О защите конкуренции»;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Трудового кодекса РФ от 30.12.2001 № 197-ФЗ;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Постановления Минтруда РФ, Минобразования РФ от 13.01.2003 № 1/29 «Об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утверждении порядка обучения по охране труда и проверки знаний требований</w:t>
      </w:r>
      <w:r w:rsidR="00FC3F2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охраны труда работников организаций»;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ГОСТ 12.0.004-90 «Организация обучения безопасности труда. Общие положения».</w:t>
      </w:r>
    </w:p>
    <w:p w:rsidR="00BC582C" w:rsidRPr="001E6DF6" w:rsidRDefault="00BC582C" w:rsidP="001E6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F6">
        <w:rPr>
          <w:rFonts w:ascii="Times New Roman" w:hAnsi="Times New Roman" w:cs="Times New Roman"/>
          <w:b/>
          <w:sz w:val="28"/>
          <w:szCs w:val="28"/>
        </w:rPr>
        <w:t>2. Определение понятий, используемых в Стандарте</w:t>
      </w:r>
    </w:p>
    <w:p w:rsidR="00BC582C" w:rsidRPr="00276EE2" w:rsidRDefault="00F65E3E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C582C" w:rsidRPr="00276EE2">
        <w:rPr>
          <w:rFonts w:ascii="Times New Roman" w:hAnsi="Times New Roman" w:cs="Times New Roman"/>
          <w:sz w:val="28"/>
          <w:szCs w:val="28"/>
        </w:rPr>
        <w:t>Ассоциация Саморегулируемая организация «</w:t>
      </w:r>
      <w:r>
        <w:rPr>
          <w:rFonts w:ascii="Times New Roman" w:hAnsi="Times New Roman" w:cs="Times New Roman"/>
          <w:sz w:val="28"/>
          <w:szCs w:val="28"/>
        </w:rPr>
        <w:t>Альянс строителей Приморья» (далее по тексту – Ассоциация, СРО)</w:t>
      </w:r>
      <w:r w:rsidR="008546D9">
        <w:rPr>
          <w:rFonts w:ascii="Times New Roman" w:hAnsi="Times New Roman" w:cs="Times New Roman"/>
          <w:sz w:val="28"/>
          <w:szCs w:val="28"/>
        </w:rPr>
        <w:t xml:space="preserve"> -</w:t>
      </w:r>
      <w:r w:rsidR="00BC582C" w:rsidRPr="00276EE2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в области строительства, реконструкции, капитального ремонта объектов капитального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строительства, созданная в форме ассоциации и основанная на членстве индивидуальных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предпринимателей и (или) юридических лиц, осуществляющих строительство, реконструкцию,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капитальный ремонт объектов капитального строительства по договорам о строительстве,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реконструкции, капитальном ремонте объектов капитального строительства, заключенным с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застройщиком, техническим заказчиком, лицом, ответственным за эксплуатацию здания,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сооружения, либо со специализированной некоммерческой организацией, которая осуществляет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проведения капитального ремонта общего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="00BC582C" w:rsidRPr="00276EE2">
        <w:rPr>
          <w:rFonts w:ascii="Times New Roman" w:hAnsi="Times New Roman" w:cs="Times New Roman"/>
          <w:sz w:val="28"/>
          <w:szCs w:val="28"/>
        </w:rPr>
        <w:t>имущества в многоквартирных домах.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2.2. Член Ассоциации - индивидуальный предприниматель или юридическое лицо,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принятые в Ассоциацию в порядке, установленном законодательством Российской Федерации и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внутренними документами Ассоциации.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2.3. Заинтересованные лица - члены Ассоциации, лица, входящие в состав органов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управления Ассоциации, ее работники, действующие на основании трудового договора или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гражданско-правового договора.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7A8E" w:rsidRPr="00276EE2">
        <w:rPr>
          <w:rFonts w:ascii="Times New Roman" w:hAnsi="Times New Roman" w:cs="Times New Roman"/>
          <w:sz w:val="28"/>
          <w:szCs w:val="28"/>
        </w:rPr>
        <w:t>4. Личная</w:t>
      </w:r>
      <w:r w:rsidRPr="00276EE2">
        <w:rPr>
          <w:rFonts w:ascii="Times New Roman" w:hAnsi="Times New Roman" w:cs="Times New Roman"/>
          <w:sz w:val="28"/>
          <w:szCs w:val="28"/>
        </w:rPr>
        <w:t xml:space="preserve"> заинтересованность - материальная или иная заинтересованность лиц,</w:t>
      </w:r>
      <w:r w:rsidR="008546D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указанных в пункте 2.3. Стандарта, которая влияет или может повлиять на обеспечение прав и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законных интересов Ассоциации и (или) ее членов.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2.</w:t>
      </w:r>
      <w:r w:rsidR="00A87A8E" w:rsidRPr="00276EE2">
        <w:rPr>
          <w:rFonts w:ascii="Times New Roman" w:hAnsi="Times New Roman" w:cs="Times New Roman"/>
          <w:sz w:val="28"/>
          <w:szCs w:val="28"/>
        </w:rPr>
        <w:t>5. Конфликт</w:t>
      </w:r>
      <w:r w:rsidRPr="00276EE2">
        <w:rPr>
          <w:rFonts w:ascii="Times New Roman" w:hAnsi="Times New Roman" w:cs="Times New Roman"/>
          <w:sz w:val="28"/>
          <w:szCs w:val="28"/>
        </w:rPr>
        <w:t xml:space="preserve"> интересов - ситуация, при которой личная заинтересованность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указанных в пункте 2.3. Стандарта лиц влияет или может повлиять на исполнение ими своих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профессиональных обязанностей и (или) влечет за собой возникновение противоречия между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такой личной заинтересованностью и законными интересами Ассоциации или угрозу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возникновения противоречия, которое способно привести к причинению вреда законным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 xml:space="preserve">интересам Ассоциации. 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2.</w:t>
      </w:r>
      <w:r w:rsidR="00A87A8E" w:rsidRPr="00276EE2">
        <w:rPr>
          <w:rFonts w:ascii="Times New Roman" w:hAnsi="Times New Roman" w:cs="Times New Roman"/>
          <w:sz w:val="28"/>
          <w:szCs w:val="28"/>
        </w:rPr>
        <w:t>6. Контрольный</w:t>
      </w:r>
      <w:r w:rsidRPr="00276EE2">
        <w:rPr>
          <w:rFonts w:ascii="Times New Roman" w:hAnsi="Times New Roman" w:cs="Times New Roman"/>
          <w:sz w:val="28"/>
          <w:szCs w:val="28"/>
        </w:rPr>
        <w:t xml:space="preserve"> коми</w:t>
      </w:r>
      <w:r w:rsidR="00D05B79">
        <w:rPr>
          <w:rFonts w:ascii="Times New Roman" w:hAnsi="Times New Roman" w:cs="Times New Roman"/>
          <w:sz w:val="28"/>
          <w:szCs w:val="28"/>
        </w:rPr>
        <w:t>тет</w:t>
      </w:r>
      <w:r w:rsidRPr="00276EE2">
        <w:rPr>
          <w:rFonts w:ascii="Times New Roman" w:hAnsi="Times New Roman" w:cs="Times New Roman"/>
          <w:sz w:val="28"/>
          <w:szCs w:val="28"/>
        </w:rPr>
        <w:t xml:space="preserve"> - специализированный орган Ассоциации,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осуществляющий контроль за деятельностью членов Ассоциации в порядке и рамках,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и внутренними документами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Ассоциации.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2.7. Недобросовестная конкуренция - любые действия хозяйствующих субъектов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(группы лиц), которые направлены на получение преимуществ при осуществлении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предпринимательской деятельности, противоречат законодательству Российской Федерации,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обычаям делового оборота, требованиям добропорядочности, разумности и справедливости и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причинили или могут причинить убытки другим хозяйствующим субъектам - конкурентам либо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нанесли или могут нанести вред их деловой репутации.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2.8. Договор строительного подряда - договор о строительстве, реконструкции,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капитальном ремонте объектов капитального строительства, заключенный с застройщиком,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техническим заказчиком, лицом, ответственным за эксплуатацию здания, сооружения,</w:t>
      </w:r>
      <w:r w:rsidR="00D05B7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региональным оператором.</w:t>
      </w:r>
    </w:p>
    <w:p w:rsidR="001E6DF6" w:rsidRPr="001E6DF6" w:rsidRDefault="00BC582C" w:rsidP="001E6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F6">
        <w:rPr>
          <w:rFonts w:ascii="Times New Roman" w:hAnsi="Times New Roman" w:cs="Times New Roman"/>
          <w:b/>
          <w:sz w:val="28"/>
          <w:szCs w:val="28"/>
        </w:rPr>
        <w:t>3. Требования к хозяйственной деятельности членов Ассоциации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 Члены Ассоциации не должны: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3.1.1. осуществлять свою деятельность в ущерб иным субъектам предпринимательской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деятельности или профессиональной деятельности;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3.1.2.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устанавливать требования, способствующие созданию недобросовестной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3.1.3. совершать действия, причиняющие моральный вред или ущерб потребителям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работ, услуг иным лицам;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3.1.4. совершать действия, причиняющие ущерб деловой репутации члена Ассоциации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либо деловой репутации 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3.1.5. допускать недобросовестную конкуренцию, в том числе: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путем дискредитации, то есть распространения ложных, неточных или искаженных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сведений, которые могут причинить убытки хозяйствующему субъекту и (или) нанести ущерб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его деловой репутации;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путем введения в заблуждение относительно предпринимательской или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профессиональной деятельности хозяйствующего субъекта и предлагаемых им услуг;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путем некорректного сравнения хозяйствующего субъекта и (или) его услуг с другим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хозяйствующим субъектом-конкурентом и (или) его услугами;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lastRenderedPageBreak/>
        <w:t>- связанную с приобретением и использованием исключительного права на средства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индивидуализации юридического лица, средства индивидуализации работ или услуг;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связанную с использованием результатов интеллектуальной деятельности;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путем совершения хозяйствующим субъектом действий (бездействия), способных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вызвать смешение с деятельностью хозяйствующего субъекта-конкурента либо с товарами или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услугами, вводимыми хозяйствующим субъектом-конкурентом;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связанную с незаконным получением, использованием, разглашением информации,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составляющей коммерческую или иную охраняемую законом тайну.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3.1.6. Члены обязаны надлежащим образом исполнять обязательства по договорам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строительного подряда.</w:t>
      </w:r>
    </w:p>
    <w:p w:rsidR="00BC582C" w:rsidRPr="00A87A8E" w:rsidRDefault="00BC582C" w:rsidP="00A87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8E">
        <w:rPr>
          <w:rFonts w:ascii="Times New Roman" w:hAnsi="Times New Roman" w:cs="Times New Roman"/>
          <w:b/>
          <w:sz w:val="28"/>
          <w:szCs w:val="28"/>
        </w:rPr>
        <w:t>4. Требования к профессиональной деятельности членов Ассоциации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4.1. Члены Ассоциации обязаны осуществлять строительство, реконструкцию,</w:t>
      </w:r>
      <w:r w:rsidR="003E41C6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капитальный ремонт объекта капитального строительства в соответствии с требованиями</w:t>
      </w:r>
      <w:r w:rsidR="00A87A8E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деятельности, технических регламентов, стандартов на процессы выполнения работ, утвержденных Национальным объединением строителей.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4.2. Качество выполненных строительных работ должно соответствовать условиям</w:t>
      </w:r>
      <w:r w:rsidR="00DC2489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договора подряда и требованиям строительных норм.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 Члены Ассоциации обязаны соблюдать требования охраны труда.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4.3.1. Работники членов Ассоциации в обязательном порядке проходят инструктаж по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охране труда. Проведение всех видов инструктажей регистрируется в соответствующих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журналах проведения инструктажей (в установленных случаях - в наряде-допуске на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производство работ) с указанием подписи инструктируемого и подписи инструктирующего, а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также даты проведения инструктажа.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4.3.2. Руководители и специалисты членов Ассоциации проходят специальное обучение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по охране труда в объеме должностных обязанностей при поступлении на работу в течение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первого месяца, далее - по мере необходимости, но не реже одного раза в три года.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4.3.3. Руководители и специалисты членов Ассоциации могут проходить обучение по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охране труда и проверку знаний требований охраны труда в самой организации, имеющей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комиссию по проверке знаний требований охраны труда.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4.3.4. Члены комиссий по проверке знаний требований охраны труда членов Ассоциации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проходят обучение в обучающих организациях федеральных органов исполнительной власти,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 в области охраны труда.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4.3.5. Члены Ассоциации должны обеспечить ведение следующей документации: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- журнал регистрации вводного инструктажа (форма журнала рекомендована ГОСТ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12.0.004-90);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журнал регистрации инструктажа на рабочем месте (форма журнала рекомендована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lastRenderedPageBreak/>
        <w:t>ГОСТ 12.0.004-90);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журнал учета инструкций по охране труда для работников (примерная форма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утверждена Постановлением Минтруда России от 17.12.2002 г. № 80);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- журнал регистрации несчастных случаев (форма утверждена Постановлением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Минтруда России от 24.10.2002 № 73).</w:t>
      </w:r>
    </w:p>
    <w:p w:rsidR="00C549F1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4.3.6. В случае принятия решения о создании в организации Системы менеджмента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безопасности труда и охраны здоровья необходимо руководствоваться ГОСТ Р 54934-</w:t>
      </w:r>
      <w:r w:rsidR="005803C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2012/OHSAS 18001:2007.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 xml:space="preserve">Документом, подтверждающим </w:t>
      </w:r>
      <w:r w:rsidR="00573CB1" w:rsidRPr="00276EE2">
        <w:rPr>
          <w:rFonts w:ascii="Times New Roman" w:hAnsi="Times New Roman" w:cs="Times New Roman"/>
          <w:sz w:val="28"/>
          <w:szCs w:val="28"/>
        </w:rPr>
        <w:t>наличие Системы менеджмента</w:t>
      </w:r>
      <w:r w:rsidR="00573CB1">
        <w:rPr>
          <w:rFonts w:ascii="Times New Roman" w:hAnsi="Times New Roman" w:cs="Times New Roman"/>
          <w:sz w:val="28"/>
          <w:szCs w:val="28"/>
        </w:rPr>
        <w:t xml:space="preserve"> </w:t>
      </w:r>
      <w:r w:rsidR="00573CB1" w:rsidRPr="00276EE2">
        <w:rPr>
          <w:rFonts w:ascii="Times New Roman" w:hAnsi="Times New Roman" w:cs="Times New Roman"/>
          <w:sz w:val="28"/>
          <w:szCs w:val="28"/>
        </w:rPr>
        <w:t>безопасности труда и охраны здоровья,</w:t>
      </w:r>
      <w:r w:rsidRPr="00276EE2">
        <w:rPr>
          <w:rFonts w:ascii="Times New Roman" w:hAnsi="Times New Roman" w:cs="Times New Roman"/>
          <w:sz w:val="28"/>
          <w:szCs w:val="28"/>
        </w:rPr>
        <w:t xml:space="preserve"> является сертификат по стандартам BS OHSAS 18001.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4.4. Члены Ассоциации обязаны обеспечить строительный контроль в процессе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 объектов капитального строительства, в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целях проверки соответствия выполняемых работ проектной документации, требованиям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технических регламентов, результатам инженерных изысканий, требованиям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4.4.1. Для обеспечения контроля за выполнением строительных работ члены Ассоциации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разрабатывают систему контроля качества, которая должна быть закреплена соответствующими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внутренними документами организации (положение о системе контроля качества, приказы,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инструкции (руководства) контроля качества и т.д.).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4.4.2. В случае принятия решения о создании в организации Системы менеджмента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качества необходимо руководствоваться ГОСТ ISO 9001-2011, ГОСТ Р 55048-2012.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 xml:space="preserve">Документом, подтверждающим </w:t>
      </w:r>
      <w:r w:rsidR="005A7725" w:rsidRPr="00276EE2">
        <w:rPr>
          <w:rFonts w:ascii="Times New Roman" w:hAnsi="Times New Roman" w:cs="Times New Roman"/>
          <w:sz w:val="28"/>
          <w:szCs w:val="28"/>
        </w:rPr>
        <w:t>наличие Системы менеджмента качества,</w:t>
      </w:r>
      <w:r w:rsidRPr="00276EE2">
        <w:rPr>
          <w:rFonts w:ascii="Times New Roman" w:hAnsi="Times New Roman" w:cs="Times New Roman"/>
          <w:sz w:val="28"/>
          <w:szCs w:val="28"/>
        </w:rPr>
        <w:t xml:space="preserve"> является сертификат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по стандартам ISO 9001.</w:t>
      </w:r>
    </w:p>
    <w:p w:rsidR="00BC582C" w:rsidRPr="00C549F1" w:rsidRDefault="00BC582C" w:rsidP="00C5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F1">
        <w:rPr>
          <w:rFonts w:ascii="Times New Roman" w:hAnsi="Times New Roman" w:cs="Times New Roman"/>
          <w:b/>
          <w:sz w:val="28"/>
          <w:szCs w:val="28"/>
        </w:rPr>
        <w:t>5. Требования к соблюдению условий членства в Ассоциации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 Члены Ассоциации обязаны: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5.1.1. соблюдать требования законодательства в области саморегулирования, Устава</w:t>
      </w:r>
      <w:r w:rsidR="00C549F1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 xml:space="preserve">Ассоциации, внутренних документов Ассоциации; 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5.1.2. исполнять решения органов управления 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5.1.3. обеспечивать выполнение контрольных функций Ассоциации, в том числе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обес</w:t>
      </w:r>
      <w:r w:rsidR="005A7725">
        <w:rPr>
          <w:rFonts w:ascii="Times New Roman" w:hAnsi="Times New Roman" w:cs="Times New Roman"/>
          <w:sz w:val="28"/>
          <w:szCs w:val="28"/>
        </w:rPr>
        <w:t>печить доступ членов Контрольного</w:t>
      </w:r>
      <w:r w:rsidRPr="00276EE2">
        <w:rPr>
          <w:rFonts w:ascii="Times New Roman" w:hAnsi="Times New Roman" w:cs="Times New Roman"/>
          <w:sz w:val="28"/>
          <w:szCs w:val="28"/>
        </w:rPr>
        <w:t xml:space="preserve"> коми</w:t>
      </w:r>
      <w:r w:rsidR="005A7725">
        <w:rPr>
          <w:rFonts w:ascii="Times New Roman" w:hAnsi="Times New Roman" w:cs="Times New Roman"/>
          <w:sz w:val="28"/>
          <w:szCs w:val="28"/>
        </w:rPr>
        <w:t>тета</w:t>
      </w:r>
      <w:r w:rsidRPr="00276EE2">
        <w:rPr>
          <w:rFonts w:ascii="Times New Roman" w:hAnsi="Times New Roman" w:cs="Times New Roman"/>
          <w:sz w:val="28"/>
          <w:szCs w:val="28"/>
        </w:rPr>
        <w:t xml:space="preserve"> Ассоциации в помещения и на объекты члена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Ассоциации, по запросу Ассоциации предоставлять необходимые документы, в установленный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в запросе срок;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5.1.4. в установленные сроки устранять нарушения, выявленные Контрольн</w:t>
      </w:r>
      <w:r w:rsidR="005A7725">
        <w:rPr>
          <w:rFonts w:ascii="Times New Roman" w:hAnsi="Times New Roman" w:cs="Times New Roman"/>
          <w:sz w:val="28"/>
          <w:szCs w:val="28"/>
        </w:rPr>
        <w:t>ым</w:t>
      </w:r>
      <w:r w:rsidRPr="00276EE2">
        <w:rPr>
          <w:rFonts w:ascii="Times New Roman" w:hAnsi="Times New Roman" w:cs="Times New Roman"/>
          <w:sz w:val="28"/>
          <w:szCs w:val="28"/>
        </w:rPr>
        <w:t xml:space="preserve"> коми</w:t>
      </w:r>
      <w:r w:rsidR="005A7725">
        <w:rPr>
          <w:rFonts w:ascii="Times New Roman" w:hAnsi="Times New Roman" w:cs="Times New Roman"/>
          <w:sz w:val="28"/>
          <w:szCs w:val="28"/>
        </w:rPr>
        <w:t xml:space="preserve">тетом </w:t>
      </w:r>
      <w:r w:rsidRPr="00276EE2">
        <w:rPr>
          <w:rFonts w:ascii="Times New Roman" w:hAnsi="Times New Roman" w:cs="Times New Roman"/>
          <w:sz w:val="28"/>
          <w:szCs w:val="28"/>
        </w:rPr>
        <w:t>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5.1.5. уведомлять Ассоциацию об изменениях сведений, подлежащих включению в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реестр членов Ассоциации, иных сведений в срок не позднее трех рабочих дней, следующих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за днем наступления соответствующих изменений;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5.1.6. своевременно оплачивать ежегодный разовый взнос, ежеквартальные членские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взносы;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5.1.7. вносить взносы в компенсационные фонды Ассоциации, при снижении их</w:t>
      </w:r>
      <w:r w:rsidR="005A7725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размеров в случаях и порядке, установленных установленном внутренними документами</w:t>
      </w:r>
      <w:r w:rsidR="00F4028F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lastRenderedPageBreak/>
        <w:t>5.1.8. обеспечивать страхование гражданской ответственности, если такое требование</w:t>
      </w:r>
      <w:r w:rsidR="00F4028F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установлено соответствующими внутренними документами 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5.1.9. обеспечивать наличие квалифицированного кадрового состава, соответствующего</w:t>
      </w:r>
      <w:r w:rsidR="00F4028F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требованиям законодательства и внутренних документов 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5.1.10. содействовать достижению уставных целей Ассоциации, в том числе путем</w:t>
      </w:r>
      <w:r w:rsidR="00F4028F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реализации приоритетных направлений развития Ассоциации;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5.1.11. участвовать в принятии решений, необходимых для деятельности Ассоциации.</w:t>
      </w:r>
    </w:p>
    <w:p w:rsidR="00BC582C" w:rsidRPr="00AB70CB" w:rsidRDefault="00BC582C" w:rsidP="00AB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CB">
        <w:rPr>
          <w:rFonts w:ascii="Times New Roman" w:hAnsi="Times New Roman" w:cs="Times New Roman"/>
          <w:b/>
          <w:sz w:val="28"/>
          <w:szCs w:val="28"/>
        </w:rPr>
        <w:t>6. Требования к предотвращению и урегулированию конфликта интересов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6.1. Заинтересованные лица (члены Ассоциации, лица, входящие в состав органов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управления, работники Ассоциации) должны соблюдать интересы Ассоциации, прежде всего в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отношении целей ее деятельности, и не должны использовать возможности, связанные с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осуществлением ими своих профессиональных обязанностей, или допускать использование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таких возможностей в целях, противоречащих целям, указанным в уставе Ассоциации.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6.2. Заинтересованные лица обязаны незамедлительно докладывать о наличие конфликта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AB70CB">
        <w:rPr>
          <w:rFonts w:ascii="Times New Roman" w:hAnsi="Times New Roman" w:cs="Times New Roman"/>
          <w:sz w:val="28"/>
          <w:szCs w:val="28"/>
        </w:rPr>
        <w:t>директору</w:t>
      </w:r>
      <w:r w:rsidRPr="00276EE2">
        <w:rPr>
          <w:rFonts w:ascii="Times New Roman" w:hAnsi="Times New Roman" w:cs="Times New Roman"/>
          <w:sz w:val="28"/>
          <w:szCs w:val="28"/>
        </w:rPr>
        <w:t xml:space="preserve"> Ассоциации для разрешения ситуации и выработки взаимоприемлемого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решения.</w:t>
      </w:r>
    </w:p>
    <w:p w:rsidR="00BC582C" w:rsidRPr="00AB70CB" w:rsidRDefault="00BC582C" w:rsidP="00AB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CB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C582C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7.1. Настоящий Стандарт вступает в силу с 01 июля 2017 года.</w:t>
      </w:r>
    </w:p>
    <w:p w:rsidR="005F68E7" w:rsidRPr="00276EE2" w:rsidRDefault="00BC582C" w:rsidP="001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E2">
        <w:rPr>
          <w:rFonts w:ascii="Times New Roman" w:hAnsi="Times New Roman" w:cs="Times New Roman"/>
          <w:sz w:val="28"/>
          <w:szCs w:val="28"/>
        </w:rPr>
        <w:t>7.2. Настоящий Стандарт составлен в двух экземплярах, имеющих равную юридическую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силу. Первый экземпляр находится в Ассоциации, второй экземпляр направляется в орган</w:t>
      </w:r>
      <w:r w:rsidR="00AB70CB">
        <w:rPr>
          <w:rFonts w:ascii="Times New Roman" w:hAnsi="Times New Roman" w:cs="Times New Roman"/>
          <w:sz w:val="28"/>
          <w:szCs w:val="28"/>
        </w:rPr>
        <w:t xml:space="preserve"> </w:t>
      </w:r>
      <w:r w:rsidRPr="00276EE2">
        <w:rPr>
          <w:rFonts w:ascii="Times New Roman" w:hAnsi="Times New Roman" w:cs="Times New Roman"/>
          <w:sz w:val="28"/>
          <w:szCs w:val="28"/>
        </w:rPr>
        <w:t>надзора за саморегулируемыми организациями.</w:t>
      </w:r>
    </w:p>
    <w:sectPr w:rsidR="005F68E7" w:rsidRPr="00276EE2" w:rsidSect="004605EA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7B" w:rsidRDefault="002C437B" w:rsidP="00573CB1">
      <w:pPr>
        <w:spacing w:after="0" w:line="240" w:lineRule="auto"/>
      </w:pPr>
      <w:r>
        <w:separator/>
      </w:r>
    </w:p>
  </w:endnote>
  <w:endnote w:type="continuationSeparator" w:id="0">
    <w:p w:rsidR="002C437B" w:rsidRDefault="002C437B" w:rsidP="0057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534977"/>
      <w:docPartObj>
        <w:docPartGallery w:val="Page Numbers (Bottom of Page)"/>
        <w:docPartUnique/>
      </w:docPartObj>
    </w:sdtPr>
    <w:sdtEndPr/>
    <w:sdtContent>
      <w:p w:rsidR="00573CB1" w:rsidRDefault="00573C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84">
          <w:rPr>
            <w:noProof/>
          </w:rPr>
          <w:t>7</w:t>
        </w:r>
        <w:r>
          <w:fldChar w:fldCharType="end"/>
        </w:r>
      </w:p>
    </w:sdtContent>
  </w:sdt>
  <w:p w:rsidR="00573CB1" w:rsidRDefault="00573C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7B" w:rsidRDefault="002C437B" w:rsidP="00573CB1">
      <w:pPr>
        <w:spacing w:after="0" w:line="240" w:lineRule="auto"/>
      </w:pPr>
      <w:r>
        <w:separator/>
      </w:r>
    </w:p>
  </w:footnote>
  <w:footnote w:type="continuationSeparator" w:id="0">
    <w:p w:rsidR="002C437B" w:rsidRDefault="002C437B" w:rsidP="00573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1"/>
    <w:rsid w:val="00154D48"/>
    <w:rsid w:val="001E04DD"/>
    <w:rsid w:val="001E6DF6"/>
    <w:rsid w:val="00276EE2"/>
    <w:rsid w:val="002C437B"/>
    <w:rsid w:val="003E41C6"/>
    <w:rsid w:val="004605EA"/>
    <w:rsid w:val="00484743"/>
    <w:rsid w:val="004F0784"/>
    <w:rsid w:val="00525CE7"/>
    <w:rsid w:val="00573CB1"/>
    <w:rsid w:val="00575796"/>
    <w:rsid w:val="005803C5"/>
    <w:rsid w:val="005A7725"/>
    <w:rsid w:val="005E0D84"/>
    <w:rsid w:val="005F68E7"/>
    <w:rsid w:val="007A174C"/>
    <w:rsid w:val="007B3D21"/>
    <w:rsid w:val="008546D9"/>
    <w:rsid w:val="008727B0"/>
    <w:rsid w:val="008D62BB"/>
    <w:rsid w:val="009248F7"/>
    <w:rsid w:val="00A60273"/>
    <w:rsid w:val="00A87A8E"/>
    <w:rsid w:val="00AB70CB"/>
    <w:rsid w:val="00AC286B"/>
    <w:rsid w:val="00AC4AD9"/>
    <w:rsid w:val="00B25C8C"/>
    <w:rsid w:val="00B5607D"/>
    <w:rsid w:val="00BB3F77"/>
    <w:rsid w:val="00BC582C"/>
    <w:rsid w:val="00C43370"/>
    <w:rsid w:val="00C549F1"/>
    <w:rsid w:val="00C679E4"/>
    <w:rsid w:val="00CC501A"/>
    <w:rsid w:val="00D05B79"/>
    <w:rsid w:val="00D56BA7"/>
    <w:rsid w:val="00D86399"/>
    <w:rsid w:val="00D95739"/>
    <w:rsid w:val="00DC2489"/>
    <w:rsid w:val="00DE30EC"/>
    <w:rsid w:val="00DF5104"/>
    <w:rsid w:val="00E45FC8"/>
    <w:rsid w:val="00E61EA3"/>
    <w:rsid w:val="00F4028F"/>
    <w:rsid w:val="00F65E3E"/>
    <w:rsid w:val="00F91834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09B5"/>
  <w15:chartTrackingRefBased/>
  <w15:docId w15:val="{2932DB33-B819-4971-A3A4-A295CC4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CB1"/>
  </w:style>
  <w:style w:type="paragraph" w:styleId="a5">
    <w:name w:val="footer"/>
    <w:basedOn w:val="a"/>
    <w:link w:val="a6"/>
    <w:uiPriority w:val="99"/>
    <w:unhideWhenUsed/>
    <w:rsid w:val="0057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CB1"/>
  </w:style>
  <w:style w:type="paragraph" w:styleId="a7">
    <w:name w:val="Balloon Text"/>
    <w:basedOn w:val="a"/>
    <w:link w:val="a8"/>
    <w:uiPriority w:val="99"/>
    <w:semiHidden/>
    <w:unhideWhenUsed/>
    <w:rsid w:val="00D5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2017-06-15T03:47:00Z</cp:lastPrinted>
  <dcterms:created xsi:type="dcterms:W3CDTF">2017-06-15T03:47:00Z</dcterms:created>
  <dcterms:modified xsi:type="dcterms:W3CDTF">2017-06-15T06:35:00Z</dcterms:modified>
</cp:coreProperties>
</file>